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100" w:type="dxa"/>
        <w:tblLook w:val="04A0" w:firstRow="1" w:lastRow="0" w:firstColumn="1" w:lastColumn="0" w:noHBand="0" w:noVBand="1"/>
      </w:tblPr>
      <w:tblGrid>
        <w:gridCol w:w="1780"/>
        <w:gridCol w:w="880"/>
        <w:gridCol w:w="3980"/>
        <w:gridCol w:w="1388"/>
        <w:gridCol w:w="3576"/>
        <w:gridCol w:w="308"/>
        <w:gridCol w:w="2188"/>
      </w:tblGrid>
      <w:tr w:rsidR="000E2046" w:rsidRPr="00DE379B" w14:paraId="58A4D43B" w14:textId="77777777" w:rsidTr="000E2046">
        <w:trPr>
          <w:trHeight w:val="468"/>
        </w:trPr>
        <w:tc>
          <w:tcPr>
            <w:tcW w:w="6640" w:type="dxa"/>
            <w:gridSpan w:val="3"/>
            <w:tcBorders>
              <w:top w:val="nil"/>
              <w:left w:val="nil"/>
              <w:bottom w:val="nil"/>
              <w:right w:val="nil"/>
            </w:tcBorders>
            <w:shd w:val="clear" w:color="000000" w:fill="D6C1FF"/>
            <w:noWrap/>
            <w:vAlign w:val="center"/>
            <w:hideMark/>
          </w:tcPr>
          <w:p w14:paraId="7E0A8868" w14:textId="77777777" w:rsidR="000E2046" w:rsidRPr="00DE379B" w:rsidRDefault="000E2046" w:rsidP="00DE379B">
            <w:pPr>
              <w:spacing w:after="0" w:line="240" w:lineRule="auto"/>
              <w:rPr>
                <w:rFonts w:ascii="Calibri" w:eastAsia="Times New Roman" w:hAnsi="Calibri" w:cs="Calibri"/>
                <w:b/>
                <w:bCs/>
                <w:color w:val="000000"/>
                <w:kern w:val="0"/>
                <w:sz w:val="36"/>
                <w:szCs w:val="36"/>
                <w:u w:val="single"/>
                <w:lang w:eastAsia="en-GB"/>
                <w14:ligatures w14:val="none"/>
              </w:rPr>
            </w:pPr>
            <w:r w:rsidRPr="00DE379B">
              <w:rPr>
                <w:rFonts w:ascii="Calibri" w:eastAsia="Times New Roman" w:hAnsi="Calibri" w:cs="Calibri"/>
                <w:b/>
                <w:bCs/>
                <w:color w:val="000000"/>
                <w:kern w:val="0"/>
                <w:sz w:val="36"/>
                <w:szCs w:val="36"/>
                <w:u w:val="single"/>
                <w:lang w:eastAsia="en-GB"/>
                <w14:ligatures w14:val="none"/>
              </w:rPr>
              <w:t>MEETING AGENDA ITEMS</w:t>
            </w:r>
          </w:p>
        </w:tc>
        <w:tc>
          <w:tcPr>
            <w:tcW w:w="7460" w:type="dxa"/>
            <w:gridSpan w:val="4"/>
            <w:tcBorders>
              <w:top w:val="nil"/>
              <w:left w:val="nil"/>
              <w:bottom w:val="nil"/>
              <w:right w:val="nil"/>
            </w:tcBorders>
            <w:shd w:val="clear" w:color="000000" w:fill="D6C1FF"/>
            <w:vAlign w:val="center"/>
          </w:tcPr>
          <w:p w14:paraId="6690B60C" w14:textId="69449B2B" w:rsidR="000E2046" w:rsidRPr="000E2046" w:rsidRDefault="000E2046" w:rsidP="000E2046">
            <w:pPr>
              <w:spacing w:after="0" w:line="240" w:lineRule="auto"/>
              <w:rPr>
                <w:rFonts w:ascii="Calibri" w:eastAsia="Times New Roman" w:hAnsi="Calibri" w:cs="Calibri"/>
                <w:i/>
                <w:iCs/>
                <w:color w:val="000000"/>
                <w:kern w:val="0"/>
                <w:sz w:val="24"/>
                <w:szCs w:val="24"/>
                <w:lang w:eastAsia="en-GB"/>
                <w14:ligatures w14:val="none"/>
              </w:rPr>
            </w:pPr>
            <w:r>
              <w:rPr>
                <w:sz w:val="24"/>
                <w:szCs w:val="24"/>
              </w:rPr>
              <w:t>West Close Playground Committee</w:t>
            </w:r>
          </w:p>
        </w:tc>
      </w:tr>
      <w:tr w:rsidR="00DE379B" w:rsidRPr="00DE379B" w14:paraId="42EF8B50" w14:textId="77777777" w:rsidTr="000E2046">
        <w:trPr>
          <w:trHeight w:val="120"/>
        </w:trPr>
        <w:tc>
          <w:tcPr>
            <w:tcW w:w="1780" w:type="dxa"/>
            <w:tcBorders>
              <w:top w:val="nil"/>
              <w:left w:val="nil"/>
              <w:bottom w:val="nil"/>
              <w:right w:val="nil"/>
            </w:tcBorders>
            <w:hideMark/>
          </w:tcPr>
          <w:p w14:paraId="343E5764" w14:textId="77777777" w:rsidR="00DE379B" w:rsidRPr="00DE379B" w:rsidRDefault="00DE379B" w:rsidP="00DE379B">
            <w:pPr>
              <w:spacing w:after="0" w:line="240" w:lineRule="auto"/>
              <w:jc w:val="center"/>
              <w:rPr>
                <w:rFonts w:ascii="Times New Roman" w:eastAsia="Times New Roman" w:hAnsi="Times New Roman" w:cs="Times New Roman"/>
                <w:kern w:val="0"/>
                <w:sz w:val="20"/>
                <w:szCs w:val="20"/>
                <w:lang w:eastAsia="en-GB"/>
                <w14:ligatures w14:val="none"/>
              </w:rPr>
            </w:pPr>
          </w:p>
        </w:tc>
        <w:tc>
          <w:tcPr>
            <w:tcW w:w="880" w:type="dxa"/>
            <w:tcBorders>
              <w:top w:val="nil"/>
              <w:left w:val="nil"/>
              <w:bottom w:val="nil"/>
              <w:right w:val="nil"/>
            </w:tcBorders>
            <w:hideMark/>
          </w:tcPr>
          <w:p w14:paraId="56AB7403"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c>
          <w:tcPr>
            <w:tcW w:w="3980" w:type="dxa"/>
            <w:tcBorders>
              <w:top w:val="nil"/>
              <w:left w:val="nil"/>
              <w:bottom w:val="nil"/>
              <w:right w:val="nil"/>
            </w:tcBorders>
            <w:hideMark/>
          </w:tcPr>
          <w:p w14:paraId="0A8E8B62" w14:textId="77777777" w:rsidR="00DE379B" w:rsidRPr="00DE379B" w:rsidRDefault="00DE379B" w:rsidP="00DE379B">
            <w:pPr>
              <w:spacing w:after="0" w:line="240" w:lineRule="auto"/>
              <w:jc w:val="center"/>
              <w:rPr>
                <w:rFonts w:ascii="Times New Roman" w:eastAsia="Times New Roman" w:hAnsi="Times New Roman" w:cs="Times New Roman"/>
                <w:kern w:val="0"/>
                <w:sz w:val="20"/>
                <w:szCs w:val="20"/>
                <w:lang w:eastAsia="en-GB"/>
                <w14:ligatures w14:val="none"/>
              </w:rPr>
            </w:pPr>
          </w:p>
        </w:tc>
        <w:tc>
          <w:tcPr>
            <w:tcW w:w="1388" w:type="dxa"/>
            <w:tcBorders>
              <w:top w:val="nil"/>
              <w:left w:val="nil"/>
              <w:bottom w:val="nil"/>
              <w:right w:val="nil"/>
            </w:tcBorders>
            <w:hideMark/>
          </w:tcPr>
          <w:p w14:paraId="1985DE7C"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c>
          <w:tcPr>
            <w:tcW w:w="3576" w:type="dxa"/>
            <w:tcBorders>
              <w:top w:val="nil"/>
              <w:left w:val="nil"/>
              <w:bottom w:val="nil"/>
              <w:right w:val="nil"/>
            </w:tcBorders>
            <w:hideMark/>
          </w:tcPr>
          <w:p w14:paraId="3FB4F125"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c>
          <w:tcPr>
            <w:tcW w:w="308" w:type="dxa"/>
            <w:tcBorders>
              <w:top w:val="nil"/>
              <w:left w:val="nil"/>
              <w:bottom w:val="nil"/>
              <w:right w:val="nil"/>
            </w:tcBorders>
            <w:hideMark/>
          </w:tcPr>
          <w:p w14:paraId="1B93F7D4"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c>
          <w:tcPr>
            <w:tcW w:w="2188" w:type="dxa"/>
            <w:tcBorders>
              <w:top w:val="nil"/>
              <w:left w:val="nil"/>
              <w:bottom w:val="nil"/>
              <w:right w:val="nil"/>
            </w:tcBorders>
            <w:hideMark/>
          </w:tcPr>
          <w:p w14:paraId="16973C43"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r>
      <w:tr w:rsidR="00DE379B" w:rsidRPr="00DE379B" w14:paraId="0B49FFBB" w14:textId="77777777" w:rsidTr="000E2046">
        <w:trPr>
          <w:trHeight w:val="984"/>
        </w:trPr>
        <w:tc>
          <w:tcPr>
            <w:tcW w:w="1780" w:type="dxa"/>
            <w:tcBorders>
              <w:top w:val="nil"/>
              <w:left w:val="nil"/>
              <w:bottom w:val="nil"/>
              <w:right w:val="nil"/>
            </w:tcBorders>
            <w:vAlign w:val="center"/>
            <w:hideMark/>
          </w:tcPr>
          <w:p w14:paraId="7AC06602" w14:textId="77777777" w:rsidR="00DE379B" w:rsidRPr="00DE379B" w:rsidRDefault="00DE379B" w:rsidP="00DE379B">
            <w:pPr>
              <w:spacing w:after="0" w:line="240" w:lineRule="auto"/>
              <w:rPr>
                <w:rFonts w:ascii="Calibri" w:eastAsia="Times New Roman" w:hAnsi="Calibri" w:cs="Calibri"/>
                <w:b/>
                <w:bCs/>
                <w:color w:val="000000"/>
                <w:kern w:val="0"/>
                <w:sz w:val="24"/>
                <w:szCs w:val="24"/>
                <w:u w:val="single"/>
                <w:lang w:eastAsia="en-GB"/>
                <w14:ligatures w14:val="none"/>
              </w:rPr>
            </w:pPr>
            <w:r w:rsidRPr="00DE379B">
              <w:rPr>
                <w:rFonts w:ascii="Calibri" w:eastAsia="Times New Roman" w:hAnsi="Calibri" w:cs="Calibri"/>
                <w:b/>
                <w:bCs/>
                <w:color w:val="000000"/>
                <w:kern w:val="0"/>
                <w:sz w:val="24"/>
                <w:szCs w:val="24"/>
                <w:u w:val="single"/>
                <w:lang w:eastAsia="en-GB"/>
                <w14:ligatures w14:val="none"/>
              </w:rPr>
              <w:t>Date</w:t>
            </w:r>
          </w:p>
        </w:tc>
        <w:tc>
          <w:tcPr>
            <w:tcW w:w="880" w:type="dxa"/>
            <w:tcBorders>
              <w:top w:val="nil"/>
              <w:left w:val="nil"/>
              <w:bottom w:val="nil"/>
              <w:right w:val="nil"/>
            </w:tcBorders>
            <w:vAlign w:val="center"/>
            <w:hideMark/>
          </w:tcPr>
          <w:p w14:paraId="421654C9" w14:textId="77777777" w:rsidR="00DE379B" w:rsidRPr="00DE379B" w:rsidRDefault="00DE379B" w:rsidP="00DE379B">
            <w:pPr>
              <w:spacing w:after="0" w:line="240" w:lineRule="auto"/>
              <w:jc w:val="center"/>
              <w:rPr>
                <w:rFonts w:ascii="Calibri" w:eastAsia="Times New Roman" w:hAnsi="Calibri" w:cs="Calibri"/>
                <w:b/>
                <w:bCs/>
                <w:color w:val="000000"/>
                <w:kern w:val="0"/>
                <w:sz w:val="24"/>
                <w:szCs w:val="24"/>
                <w:u w:val="single"/>
                <w:lang w:eastAsia="en-GB"/>
                <w14:ligatures w14:val="none"/>
              </w:rPr>
            </w:pPr>
            <w:r w:rsidRPr="00DE379B">
              <w:rPr>
                <w:rFonts w:ascii="Calibri" w:eastAsia="Times New Roman" w:hAnsi="Calibri" w:cs="Calibri"/>
                <w:b/>
                <w:bCs/>
                <w:color w:val="000000"/>
                <w:kern w:val="0"/>
                <w:sz w:val="24"/>
                <w:szCs w:val="24"/>
                <w:u w:val="single"/>
                <w:lang w:eastAsia="en-GB"/>
                <w14:ligatures w14:val="none"/>
              </w:rPr>
              <w:t>Item no.</w:t>
            </w:r>
          </w:p>
        </w:tc>
        <w:tc>
          <w:tcPr>
            <w:tcW w:w="3980" w:type="dxa"/>
            <w:tcBorders>
              <w:top w:val="nil"/>
              <w:left w:val="nil"/>
              <w:bottom w:val="nil"/>
              <w:right w:val="nil"/>
            </w:tcBorders>
            <w:vAlign w:val="center"/>
            <w:hideMark/>
          </w:tcPr>
          <w:p w14:paraId="6DBF78CF" w14:textId="77777777" w:rsidR="00DE379B" w:rsidRPr="00DE379B" w:rsidRDefault="00DE379B" w:rsidP="00DE379B">
            <w:pPr>
              <w:spacing w:after="0" w:line="240" w:lineRule="auto"/>
              <w:rPr>
                <w:rFonts w:ascii="Calibri" w:eastAsia="Times New Roman" w:hAnsi="Calibri" w:cs="Calibri"/>
                <w:b/>
                <w:bCs/>
                <w:color w:val="000000"/>
                <w:kern w:val="0"/>
                <w:sz w:val="24"/>
                <w:szCs w:val="24"/>
                <w:u w:val="single"/>
                <w:lang w:eastAsia="en-GB"/>
                <w14:ligatures w14:val="none"/>
              </w:rPr>
            </w:pPr>
            <w:r w:rsidRPr="00DE379B">
              <w:rPr>
                <w:rFonts w:ascii="Calibri" w:eastAsia="Times New Roman" w:hAnsi="Calibri" w:cs="Calibri"/>
                <w:b/>
                <w:bCs/>
                <w:color w:val="000000"/>
                <w:kern w:val="0"/>
                <w:sz w:val="24"/>
                <w:szCs w:val="24"/>
                <w:u w:val="single"/>
                <w:lang w:eastAsia="en-GB"/>
                <w14:ligatures w14:val="none"/>
              </w:rPr>
              <w:t>Items details</w:t>
            </w:r>
          </w:p>
        </w:tc>
        <w:tc>
          <w:tcPr>
            <w:tcW w:w="1388" w:type="dxa"/>
            <w:tcBorders>
              <w:top w:val="nil"/>
              <w:left w:val="nil"/>
              <w:bottom w:val="nil"/>
              <w:right w:val="nil"/>
            </w:tcBorders>
            <w:vAlign w:val="center"/>
            <w:hideMark/>
          </w:tcPr>
          <w:p w14:paraId="658A9C93" w14:textId="77777777" w:rsidR="00DE379B" w:rsidRPr="00DE379B" w:rsidRDefault="00DE379B" w:rsidP="00DE379B">
            <w:pPr>
              <w:spacing w:after="0" w:line="240" w:lineRule="auto"/>
              <w:rPr>
                <w:rFonts w:ascii="Calibri" w:eastAsia="Times New Roman" w:hAnsi="Calibri" w:cs="Calibri"/>
                <w:b/>
                <w:bCs/>
                <w:color w:val="000000"/>
                <w:kern w:val="0"/>
                <w:sz w:val="24"/>
                <w:szCs w:val="24"/>
                <w:u w:val="single"/>
                <w:lang w:eastAsia="en-GB"/>
                <w14:ligatures w14:val="none"/>
              </w:rPr>
            </w:pPr>
          </w:p>
        </w:tc>
        <w:tc>
          <w:tcPr>
            <w:tcW w:w="3576" w:type="dxa"/>
            <w:tcBorders>
              <w:top w:val="nil"/>
              <w:left w:val="nil"/>
              <w:bottom w:val="nil"/>
              <w:right w:val="nil"/>
            </w:tcBorders>
            <w:vAlign w:val="center"/>
            <w:hideMark/>
          </w:tcPr>
          <w:p w14:paraId="11A5AB84" w14:textId="77777777" w:rsidR="00DE379B" w:rsidRPr="00DE379B" w:rsidRDefault="00DE379B" w:rsidP="00DE379B">
            <w:pPr>
              <w:spacing w:after="0" w:line="240" w:lineRule="auto"/>
              <w:rPr>
                <w:rFonts w:ascii="Calibri" w:eastAsia="Times New Roman" w:hAnsi="Calibri" w:cs="Calibri"/>
                <w:b/>
                <w:bCs/>
                <w:i/>
                <w:iCs/>
                <w:color w:val="000000"/>
                <w:kern w:val="0"/>
                <w:sz w:val="24"/>
                <w:szCs w:val="24"/>
                <w:u w:val="single"/>
                <w:lang w:eastAsia="en-GB"/>
                <w14:ligatures w14:val="none"/>
              </w:rPr>
            </w:pPr>
            <w:r w:rsidRPr="00DE379B">
              <w:rPr>
                <w:rFonts w:ascii="Calibri" w:eastAsia="Times New Roman" w:hAnsi="Calibri" w:cs="Calibri"/>
                <w:b/>
                <w:bCs/>
                <w:i/>
                <w:iCs/>
                <w:color w:val="000000"/>
                <w:kern w:val="0"/>
                <w:sz w:val="24"/>
                <w:szCs w:val="24"/>
                <w:u w:val="single"/>
                <w:lang w:eastAsia="en-GB"/>
                <w14:ligatures w14:val="none"/>
              </w:rPr>
              <w:t>Notes</w:t>
            </w:r>
          </w:p>
        </w:tc>
        <w:tc>
          <w:tcPr>
            <w:tcW w:w="308" w:type="dxa"/>
            <w:tcBorders>
              <w:top w:val="nil"/>
              <w:left w:val="nil"/>
              <w:bottom w:val="nil"/>
              <w:right w:val="nil"/>
            </w:tcBorders>
            <w:vAlign w:val="center"/>
            <w:hideMark/>
          </w:tcPr>
          <w:p w14:paraId="1BB1A0F3" w14:textId="77777777" w:rsidR="00DE379B" w:rsidRPr="00DE379B" w:rsidRDefault="00DE379B" w:rsidP="00DE379B">
            <w:pPr>
              <w:spacing w:after="0" w:line="240" w:lineRule="auto"/>
              <w:rPr>
                <w:rFonts w:ascii="Calibri" w:eastAsia="Times New Roman" w:hAnsi="Calibri" w:cs="Calibri"/>
                <w:b/>
                <w:bCs/>
                <w:i/>
                <w:iCs/>
                <w:color w:val="000000"/>
                <w:kern w:val="0"/>
                <w:sz w:val="24"/>
                <w:szCs w:val="24"/>
                <w:u w:val="single"/>
                <w:lang w:eastAsia="en-GB"/>
                <w14:ligatures w14:val="none"/>
              </w:rPr>
            </w:pPr>
          </w:p>
        </w:tc>
        <w:tc>
          <w:tcPr>
            <w:tcW w:w="2188" w:type="dxa"/>
            <w:tcBorders>
              <w:top w:val="nil"/>
              <w:left w:val="nil"/>
              <w:bottom w:val="nil"/>
              <w:right w:val="nil"/>
            </w:tcBorders>
            <w:vAlign w:val="center"/>
            <w:hideMark/>
          </w:tcPr>
          <w:p w14:paraId="08785463" w14:textId="77777777" w:rsidR="00DE379B" w:rsidRPr="00DE379B" w:rsidRDefault="00DE379B" w:rsidP="00DE379B">
            <w:pPr>
              <w:spacing w:after="0" w:line="240" w:lineRule="auto"/>
              <w:jc w:val="center"/>
              <w:rPr>
                <w:rFonts w:ascii="Calibri" w:eastAsia="Times New Roman" w:hAnsi="Calibri" w:cs="Calibri"/>
                <w:b/>
                <w:bCs/>
                <w:color w:val="000000"/>
                <w:kern w:val="0"/>
                <w:sz w:val="24"/>
                <w:szCs w:val="24"/>
                <w:u w:val="single"/>
                <w:lang w:eastAsia="en-GB"/>
                <w14:ligatures w14:val="none"/>
              </w:rPr>
            </w:pPr>
            <w:r w:rsidRPr="00DE379B">
              <w:rPr>
                <w:rFonts w:ascii="Calibri" w:eastAsia="Times New Roman" w:hAnsi="Calibri" w:cs="Calibri"/>
                <w:b/>
                <w:bCs/>
                <w:color w:val="000000"/>
                <w:kern w:val="0"/>
                <w:sz w:val="24"/>
                <w:szCs w:val="24"/>
                <w:u w:val="single"/>
                <w:lang w:eastAsia="en-GB"/>
                <w14:ligatures w14:val="none"/>
              </w:rPr>
              <w:t>Relevant £</w:t>
            </w:r>
            <w:r w:rsidRPr="00DE379B">
              <w:rPr>
                <w:rFonts w:ascii="Calibri" w:eastAsia="Times New Roman" w:hAnsi="Calibri" w:cs="Calibri"/>
                <w:b/>
                <w:bCs/>
                <w:color w:val="000000"/>
                <w:kern w:val="0"/>
                <w:sz w:val="24"/>
                <w:szCs w:val="24"/>
                <w:u w:val="single"/>
                <w:lang w:eastAsia="en-GB"/>
                <w14:ligatures w14:val="none"/>
              </w:rPr>
              <w:br/>
            </w:r>
            <w:r w:rsidRPr="00DE379B">
              <w:rPr>
                <w:rFonts w:ascii="Calibri" w:eastAsia="Times New Roman" w:hAnsi="Calibri" w:cs="Calibri"/>
                <w:color w:val="000000"/>
                <w:kern w:val="0"/>
                <w:sz w:val="20"/>
                <w:szCs w:val="20"/>
                <w:lang w:eastAsia="en-GB"/>
                <w14:ligatures w14:val="none"/>
              </w:rPr>
              <w:t>(paid for by Playground unless otherwise stated)</w:t>
            </w:r>
          </w:p>
        </w:tc>
      </w:tr>
      <w:tr w:rsidR="00DE379B" w:rsidRPr="00DE379B" w14:paraId="73D54B8F" w14:textId="77777777" w:rsidTr="000E2046">
        <w:trPr>
          <w:trHeight w:val="312"/>
        </w:trPr>
        <w:tc>
          <w:tcPr>
            <w:tcW w:w="1780" w:type="dxa"/>
            <w:tcBorders>
              <w:top w:val="nil"/>
              <w:left w:val="nil"/>
              <w:bottom w:val="nil"/>
              <w:right w:val="nil"/>
            </w:tcBorders>
            <w:hideMark/>
          </w:tcPr>
          <w:p w14:paraId="30E47164" w14:textId="77777777" w:rsidR="00DE379B" w:rsidRPr="00DE379B" w:rsidRDefault="00DE379B" w:rsidP="00DE379B">
            <w:pPr>
              <w:spacing w:after="0" w:line="240" w:lineRule="auto"/>
              <w:jc w:val="center"/>
              <w:rPr>
                <w:rFonts w:ascii="Calibri" w:eastAsia="Times New Roman" w:hAnsi="Calibri" w:cs="Calibri"/>
                <w:b/>
                <w:bCs/>
                <w:color w:val="000000"/>
                <w:kern w:val="0"/>
                <w:sz w:val="24"/>
                <w:szCs w:val="24"/>
                <w:u w:val="single"/>
                <w:lang w:eastAsia="en-GB"/>
                <w14:ligatures w14:val="none"/>
              </w:rPr>
            </w:pPr>
          </w:p>
        </w:tc>
        <w:tc>
          <w:tcPr>
            <w:tcW w:w="880" w:type="dxa"/>
            <w:tcBorders>
              <w:top w:val="nil"/>
              <w:left w:val="nil"/>
              <w:bottom w:val="nil"/>
              <w:right w:val="nil"/>
            </w:tcBorders>
            <w:hideMark/>
          </w:tcPr>
          <w:p w14:paraId="46DED59B"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c>
          <w:tcPr>
            <w:tcW w:w="3980" w:type="dxa"/>
            <w:tcBorders>
              <w:top w:val="nil"/>
              <w:left w:val="nil"/>
              <w:bottom w:val="nil"/>
              <w:right w:val="nil"/>
            </w:tcBorders>
            <w:hideMark/>
          </w:tcPr>
          <w:p w14:paraId="6DB571B3" w14:textId="77777777" w:rsidR="00DE379B" w:rsidRPr="00DE379B" w:rsidRDefault="00DE379B" w:rsidP="00DE379B">
            <w:pPr>
              <w:spacing w:after="0" w:line="240" w:lineRule="auto"/>
              <w:jc w:val="center"/>
              <w:rPr>
                <w:rFonts w:ascii="Times New Roman" w:eastAsia="Times New Roman" w:hAnsi="Times New Roman" w:cs="Times New Roman"/>
                <w:kern w:val="0"/>
                <w:sz w:val="20"/>
                <w:szCs w:val="20"/>
                <w:lang w:eastAsia="en-GB"/>
                <w14:ligatures w14:val="none"/>
              </w:rPr>
            </w:pPr>
          </w:p>
        </w:tc>
        <w:tc>
          <w:tcPr>
            <w:tcW w:w="1388" w:type="dxa"/>
            <w:tcBorders>
              <w:top w:val="nil"/>
              <w:left w:val="nil"/>
              <w:bottom w:val="nil"/>
              <w:right w:val="nil"/>
            </w:tcBorders>
            <w:hideMark/>
          </w:tcPr>
          <w:p w14:paraId="64D7CA6C"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c>
          <w:tcPr>
            <w:tcW w:w="3576" w:type="dxa"/>
            <w:tcBorders>
              <w:top w:val="nil"/>
              <w:left w:val="nil"/>
              <w:bottom w:val="nil"/>
              <w:right w:val="nil"/>
            </w:tcBorders>
            <w:hideMark/>
          </w:tcPr>
          <w:p w14:paraId="457D8EBD"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c>
          <w:tcPr>
            <w:tcW w:w="308" w:type="dxa"/>
            <w:tcBorders>
              <w:top w:val="nil"/>
              <w:left w:val="nil"/>
              <w:bottom w:val="nil"/>
              <w:right w:val="nil"/>
            </w:tcBorders>
            <w:hideMark/>
          </w:tcPr>
          <w:p w14:paraId="7CD9CC03"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c>
          <w:tcPr>
            <w:tcW w:w="2188" w:type="dxa"/>
            <w:tcBorders>
              <w:top w:val="nil"/>
              <w:left w:val="nil"/>
              <w:bottom w:val="nil"/>
              <w:right w:val="nil"/>
            </w:tcBorders>
            <w:hideMark/>
          </w:tcPr>
          <w:p w14:paraId="4A7489BF"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r>
      <w:tr w:rsidR="00DE379B" w:rsidRPr="00DE379B" w14:paraId="4B3E07BF" w14:textId="77777777" w:rsidTr="000E2046">
        <w:trPr>
          <w:trHeight w:val="624"/>
        </w:trPr>
        <w:tc>
          <w:tcPr>
            <w:tcW w:w="1780" w:type="dxa"/>
            <w:tcBorders>
              <w:top w:val="nil"/>
              <w:left w:val="nil"/>
              <w:bottom w:val="nil"/>
              <w:right w:val="nil"/>
            </w:tcBorders>
            <w:hideMark/>
          </w:tcPr>
          <w:p w14:paraId="58C0B1B9" w14:textId="77777777" w:rsidR="00DE379B" w:rsidRPr="00DE379B" w:rsidRDefault="00DE379B" w:rsidP="00DE379B">
            <w:pPr>
              <w:spacing w:after="0" w:line="240" w:lineRule="auto"/>
              <w:rPr>
                <w:rFonts w:ascii="Calibri" w:eastAsia="Times New Roman" w:hAnsi="Calibri" w:cs="Calibri"/>
                <w:color w:val="000000"/>
                <w:kern w:val="0"/>
                <w:sz w:val="24"/>
                <w:szCs w:val="24"/>
                <w:lang w:eastAsia="en-GB"/>
                <w14:ligatures w14:val="none"/>
              </w:rPr>
            </w:pPr>
            <w:r w:rsidRPr="00DE379B">
              <w:rPr>
                <w:rFonts w:ascii="Calibri" w:eastAsia="Times New Roman" w:hAnsi="Calibri" w:cs="Calibri"/>
                <w:color w:val="000000"/>
                <w:kern w:val="0"/>
                <w:sz w:val="24"/>
                <w:szCs w:val="24"/>
                <w:lang w:eastAsia="en-GB"/>
                <w14:ligatures w14:val="none"/>
              </w:rPr>
              <w:t>Thurs 23rd July, 7pm, Church</w:t>
            </w:r>
          </w:p>
        </w:tc>
        <w:tc>
          <w:tcPr>
            <w:tcW w:w="880" w:type="dxa"/>
            <w:tcBorders>
              <w:top w:val="nil"/>
              <w:left w:val="nil"/>
              <w:bottom w:val="nil"/>
              <w:right w:val="nil"/>
            </w:tcBorders>
            <w:hideMark/>
          </w:tcPr>
          <w:p w14:paraId="736EDAF3" w14:textId="77777777" w:rsidR="00DE379B" w:rsidRPr="00DE379B" w:rsidRDefault="00DE379B" w:rsidP="00DE379B">
            <w:pPr>
              <w:spacing w:after="0" w:line="240" w:lineRule="auto"/>
              <w:jc w:val="center"/>
              <w:rPr>
                <w:rFonts w:ascii="Calibri" w:eastAsia="Times New Roman" w:hAnsi="Calibri" w:cs="Calibri"/>
                <w:color w:val="000000"/>
                <w:kern w:val="0"/>
                <w:sz w:val="24"/>
                <w:szCs w:val="24"/>
                <w:lang w:eastAsia="en-GB"/>
                <w14:ligatures w14:val="none"/>
              </w:rPr>
            </w:pPr>
            <w:r w:rsidRPr="00DE379B">
              <w:rPr>
                <w:rFonts w:ascii="Calibri" w:eastAsia="Times New Roman" w:hAnsi="Calibri" w:cs="Calibri"/>
                <w:color w:val="000000"/>
                <w:kern w:val="0"/>
                <w:sz w:val="24"/>
                <w:szCs w:val="24"/>
                <w:lang w:eastAsia="en-GB"/>
                <w14:ligatures w14:val="none"/>
              </w:rPr>
              <w:t>1</w:t>
            </w:r>
          </w:p>
        </w:tc>
        <w:tc>
          <w:tcPr>
            <w:tcW w:w="3980" w:type="dxa"/>
            <w:tcBorders>
              <w:top w:val="nil"/>
              <w:left w:val="nil"/>
              <w:bottom w:val="nil"/>
              <w:right w:val="nil"/>
            </w:tcBorders>
            <w:hideMark/>
          </w:tcPr>
          <w:p w14:paraId="7ED286D2" w14:textId="77777777" w:rsidR="00DE379B" w:rsidRPr="00DE379B" w:rsidRDefault="00DE379B" w:rsidP="00DE379B">
            <w:pPr>
              <w:spacing w:after="0" w:line="240" w:lineRule="auto"/>
              <w:rPr>
                <w:rFonts w:ascii="Calibri" w:eastAsia="Times New Roman" w:hAnsi="Calibri" w:cs="Calibri"/>
                <w:color w:val="000000"/>
                <w:kern w:val="0"/>
                <w:sz w:val="24"/>
                <w:szCs w:val="24"/>
                <w:lang w:eastAsia="en-GB"/>
                <w14:ligatures w14:val="none"/>
              </w:rPr>
            </w:pPr>
            <w:r w:rsidRPr="00DE379B">
              <w:rPr>
                <w:rFonts w:ascii="Calibri" w:eastAsia="Times New Roman" w:hAnsi="Calibri" w:cs="Calibri"/>
                <w:color w:val="000000"/>
                <w:kern w:val="0"/>
                <w:sz w:val="24"/>
                <w:szCs w:val="24"/>
                <w:lang w:eastAsia="en-GB"/>
                <w14:ligatures w14:val="none"/>
              </w:rPr>
              <w:t>Toilet hire - booked and paid for.</w:t>
            </w:r>
          </w:p>
        </w:tc>
        <w:tc>
          <w:tcPr>
            <w:tcW w:w="1388" w:type="dxa"/>
            <w:tcBorders>
              <w:top w:val="nil"/>
              <w:left w:val="nil"/>
              <w:bottom w:val="nil"/>
              <w:right w:val="nil"/>
            </w:tcBorders>
            <w:hideMark/>
          </w:tcPr>
          <w:p w14:paraId="6D8B31E1" w14:textId="77777777" w:rsidR="00DE379B" w:rsidRPr="00DE379B" w:rsidRDefault="00DE379B" w:rsidP="00DE379B">
            <w:pPr>
              <w:spacing w:after="0" w:line="240" w:lineRule="auto"/>
              <w:rPr>
                <w:rFonts w:ascii="Calibri" w:eastAsia="Times New Roman" w:hAnsi="Calibri" w:cs="Calibri"/>
                <w:color w:val="000000"/>
                <w:kern w:val="0"/>
                <w:sz w:val="24"/>
                <w:szCs w:val="24"/>
                <w:lang w:eastAsia="en-GB"/>
                <w14:ligatures w14:val="none"/>
              </w:rPr>
            </w:pPr>
          </w:p>
        </w:tc>
        <w:tc>
          <w:tcPr>
            <w:tcW w:w="3576" w:type="dxa"/>
            <w:tcBorders>
              <w:top w:val="nil"/>
              <w:left w:val="nil"/>
              <w:bottom w:val="nil"/>
              <w:right w:val="nil"/>
            </w:tcBorders>
            <w:hideMark/>
          </w:tcPr>
          <w:p w14:paraId="10056DDE" w14:textId="77777777" w:rsidR="00DE379B" w:rsidRPr="00DE379B" w:rsidRDefault="00DE379B" w:rsidP="00DE379B">
            <w:pPr>
              <w:spacing w:after="0" w:line="240" w:lineRule="auto"/>
              <w:rPr>
                <w:rFonts w:ascii="Calibri" w:eastAsia="Times New Roman" w:hAnsi="Calibri" w:cs="Calibri"/>
                <w:i/>
                <w:iCs/>
                <w:color w:val="000000"/>
                <w:kern w:val="0"/>
                <w:sz w:val="24"/>
                <w:szCs w:val="24"/>
                <w:lang w:eastAsia="en-GB"/>
                <w14:ligatures w14:val="none"/>
              </w:rPr>
            </w:pPr>
            <w:r w:rsidRPr="00DE379B">
              <w:rPr>
                <w:rFonts w:ascii="Calibri" w:eastAsia="Times New Roman" w:hAnsi="Calibri" w:cs="Calibri"/>
                <w:i/>
                <w:iCs/>
                <w:color w:val="000000"/>
                <w:kern w:val="0"/>
                <w:sz w:val="24"/>
                <w:szCs w:val="24"/>
                <w:lang w:eastAsia="en-GB"/>
                <w14:ligatures w14:val="none"/>
              </w:rPr>
              <w:t>Invoice paid 28th June</w:t>
            </w:r>
          </w:p>
        </w:tc>
        <w:tc>
          <w:tcPr>
            <w:tcW w:w="308" w:type="dxa"/>
            <w:tcBorders>
              <w:top w:val="nil"/>
              <w:left w:val="nil"/>
              <w:bottom w:val="nil"/>
              <w:right w:val="nil"/>
            </w:tcBorders>
            <w:hideMark/>
          </w:tcPr>
          <w:p w14:paraId="3B548B21" w14:textId="77777777" w:rsidR="00DE379B" w:rsidRPr="00DE379B" w:rsidRDefault="00DE379B" w:rsidP="00DE379B">
            <w:pPr>
              <w:spacing w:after="0" w:line="240" w:lineRule="auto"/>
              <w:rPr>
                <w:rFonts w:ascii="Calibri" w:eastAsia="Times New Roman" w:hAnsi="Calibri" w:cs="Calibri"/>
                <w:i/>
                <w:iCs/>
                <w:color w:val="000000"/>
                <w:kern w:val="0"/>
                <w:sz w:val="24"/>
                <w:szCs w:val="24"/>
                <w:lang w:eastAsia="en-GB"/>
                <w14:ligatures w14:val="none"/>
              </w:rPr>
            </w:pPr>
          </w:p>
        </w:tc>
        <w:tc>
          <w:tcPr>
            <w:tcW w:w="2188" w:type="dxa"/>
            <w:tcBorders>
              <w:top w:val="nil"/>
              <w:left w:val="nil"/>
              <w:bottom w:val="nil"/>
              <w:right w:val="nil"/>
            </w:tcBorders>
            <w:hideMark/>
          </w:tcPr>
          <w:p w14:paraId="356A54A5" w14:textId="77777777" w:rsidR="00DE379B" w:rsidRPr="00DE379B" w:rsidRDefault="00DE379B" w:rsidP="00DE379B">
            <w:pPr>
              <w:spacing w:after="0" w:line="240" w:lineRule="auto"/>
              <w:jc w:val="center"/>
              <w:rPr>
                <w:rFonts w:ascii="Calibri" w:eastAsia="Times New Roman" w:hAnsi="Calibri" w:cs="Calibri"/>
                <w:color w:val="000000"/>
                <w:kern w:val="0"/>
                <w:sz w:val="24"/>
                <w:szCs w:val="24"/>
                <w:lang w:eastAsia="en-GB"/>
                <w14:ligatures w14:val="none"/>
              </w:rPr>
            </w:pPr>
            <w:r w:rsidRPr="00DE379B">
              <w:rPr>
                <w:rFonts w:ascii="Calibri" w:eastAsia="Times New Roman" w:hAnsi="Calibri" w:cs="Calibri"/>
                <w:color w:val="000000"/>
                <w:kern w:val="0"/>
                <w:sz w:val="24"/>
                <w:szCs w:val="24"/>
                <w:lang w:eastAsia="en-GB"/>
                <w14:ligatures w14:val="none"/>
              </w:rPr>
              <w:t>£132.00</w:t>
            </w:r>
          </w:p>
        </w:tc>
      </w:tr>
      <w:tr w:rsidR="00DE379B" w:rsidRPr="00DE379B" w14:paraId="43086078" w14:textId="77777777" w:rsidTr="000E2046">
        <w:trPr>
          <w:trHeight w:val="312"/>
        </w:trPr>
        <w:tc>
          <w:tcPr>
            <w:tcW w:w="1780" w:type="dxa"/>
            <w:tcBorders>
              <w:top w:val="nil"/>
              <w:left w:val="nil"/>
              <w:bottom w:val="nil"/>
              <w:right w:val="nil"/>
            </w:tcBorders>
            <w:hideMark/>
          </w:tcPr>
          <w:p w14:paraId="25BC0101" w14:textId="77777777" w:rsidR="00DE379B" w:rsidRPr="00DE379B" w:rsidRDefault="00DE379B" w:rsidP="00DE379B">
            <w:pPr>
              <w:spacing w:after="0" w:line="240" w:lineRule="auto"/>
              <w:jc w:val="center"/>
              <w:rPr>
                <w:rFonts w:ascii="Calibri" w:eastAsia="Times New Roman" w:hAnsi="Calibri" w:cs="Calibri"/>
                <w:color w:val="000000"/>
                <w:kern w:val="0"/>
                <w:sz w:val="24"/>
                <w:szCs w:val="24"/>
                <w:lang w:eastAsia="en-GB"/>
                <w14:ligatures w14:val="none"/>
              </w:rPr>
            </w:pPr>
          </w:p>
        </w:tc>
        <w:tc>
          <w:tcPr>
            <w:tcW w:w="880" w:type="dxa"/>
            <w:tcBorders>
              <w:top w:val="nil"/>
              <w:left w:val="nil"/>
              <w:bottom w:val="nil"/>
              <w:right w:val="nil"/>
            </w:tcBorders>
            <w:hideMark/>
          </w:tcPr>
          <w:p w14:paraId="387F5C4E" w14:textId="77777777" w:rsidR="00DE379B" w:rsidRPr="00DE379B" w:rsidRDefault="00DE379B" w:rsidP="00DE379B">
            <w:pPr>
              <w:spacing w:after="0" w:line="240" w:lineRule="auto"/>
              <w:jc w:val="center"/>
              <w:rPr>
                <w:rFonts w:ascii="Calibri" w:eastAsia="Times New Roman" w:hAnsi="Calibri" w:cs="Calibri"/>
                <w:color w:val="000000"/>
                <w:kern w:val="0"/>
                <w:sz w:val="24"/>
                <w:szCs w:val="24"/>
                <w:lang w:eastAsia="en-GB"/>
                <w14:ligatures w14:val="none"/>
              </w:rPr>
            </w:pPr>
            <w:r w:rsidRPr="00DE379B">
              <w:rPr>
                <w:rFonts w:ascii="Calibri" w:eastAsia="Times New Roman" w:hAnsi="Calibri" w:cs="Calibri"/>
                <w:color w:val="000000"/>
                <w:kern w:val="0"/>
                <w:sz w:val="24"/>
                <w:szCs w:val="24"/>
                <w:lang w:eastAsia="en-GB"/>
                <w14:ligatures w14:val="none"/>
              </w:rPr>
              <w:t>2</w:t>
            </w:r>
          </w:p>
        </w:tc>
        <w:tc>
          <w:tcPr>
            <w:tcW w:w="3980" w:type="dxa"/>
            <w:tcBorders>
              <w:top w:val="nil"/>
              <w:left w:val="nil"/>
              <w:bottom w:val="nil"/>
              <w:right w:val="nil"/>
            </w:tcBorders>
            <w:hideMark/>
          </w:tcPr>
          <w:p w14:paraId="0904E71E" w14:textId="77777777" w:rsidR="00DE379B" w:rsidRPr="00DE379B" w:rsidRDefault="00DE379B" w:rsidP="00DE379B">
            <w:pPr>
              <w:spacing w:after="0" w:line="240" w:lineRule="auto"/>
              <w:rPr>
                <w:rFonts w:ascii="Calibri" w:eastAsia="Times New Roman" w:hAnsi="Calibri" w:cs="Calibri"/>
                <w:color w:val="000000"/>
                <w:kern w:val="0"/>
                <w:sz w:val="24"/>
                <w:szCs w:val="24"/>
                <w:lang w:eastAsia="en-GB"/>
                <w14:ligatures w14:val="none"/>
              </w:rPr>
            </w:pPr>
            <w:r w:rsidRPr="00DE379B">
              <w:rPr>
                <w:rFonts w:ascii="Calibri" w:eastAsia="Times New Roman" w:hAnsi="Calibri" w:cs="Calibri"/>
                <w:color w:val="000000"/>
                <w:kern w:val="0"/>
                <w:sz w:val="24"/>
                <w:szCs w:val="24"/>
                <w:lang w:eastAsia="en-GB"/>
                <w14:ligatures w14:val="none"/>
              </w:rPr>
              <w:t>TENS licence</w:t>
            </w:r>
          </w:p>
        </w:tc>
        <w:tc>
          <w:tcPr>
            <w:tcW w:w="1388" w:type="dxa"/>
            <w:tcBorders>
              <w:top w:val="nil"/>
              <w:left w:val="nil"/>
              <w:bottom w:val="nil"/>
              <w:right w:val="nil"/>
            </w:tcBorders>
            <w:hideMark/>
          </w:tcPr>
          <w:p w14:paraId="1C232804" w14:textId="77777777" w:rsidR="00DE379B" w:rsidRPr="00DE379B" w:rsidRDefault="00DE379B" w:rsidP="00DE379B">
            <w:pPr>
              <w:spacing w:after="0" w:line="240" w:lineRule="auto"/>
              <w:rPr>
                <w:rFonts w:ascii="Calibri" w:eastAsia="Times New Roman" w:hAnsi="Calibri" w:cs="Calibri"/>
                <w:color w:val="000000"/>
                <w:kern w:val="0"/>
                <w:sz w:val="24"/>
                <w:szCs w:val="24"/>
                <w:lang w:eastAsia="en-GB"/>
                <w14:ligatures w14:val="none"/>
              </w:rPr>
            </w:pPr>
          </w:p>
        </w:tc>
        <w:tc>
          <w:tcPr>
            <w:tcW w:w="3576" w:type="dxa"/>
            <w:tcBorders>
              <w:top w:val="nil"/>
              <w:left w:val="nil"/>
              <w:bottom w:val="nil"/>
              <w:right w:val="nil"/>
            </w:tcBorders>
            <w:hideMark/>
          </w:tcPr>
          <w:p w14:paraId="0BC2EB30" w14:textId="77777777" w:rsidR="00DE379B" w:rsidRPr="00DE379B" w:rsidRDefault="00DE379B" w:rsidP="00DE379B">
            <w:pPr>
              <w:spacing w:after="0" w:line="240" w:lineRule="auto"/>
              <w:rPr>
                <w:rFonts w:ascii="Calibri" w:eastAsia="Times New Roman" w:hAnsi="Calibri" w:cs="Calibri"/>
                <w:i/>
                <w:iCs/>
                <w:color w:val="000000"/>
                <w:kern w:val="0"/>
                <w:sz w:val="24"/>
                <w:szCs w:val="24"/>
                <w:lang w:eastAsia="en-GB"/>
                <w14:ligatures w14:val="none"/>
              </w:rPr>
            </w:pPr>
            <w:r w:rsidRPr="00DE379B">
              <w:rPr>
                <w:rFonts w:ascii="Calibri" w:eastAsia="Times New Roman" w:hAnsi="Calibri" w:cs="Calibri"/>
                <w:i/>
                <w:iCs/>
                <w:color w:val="000000"/>
                <w:kern w:val="0"/>
                <w:sz w:val="24"/>
                <w:szCs w:val="24"/>
                <w:lang w:eastAsia="en-GB"/>
                <w14:ligatures w14:val="none"/>
              </w:rPr>
              <w:t>Applied online</w:t>
            </w:r>
          </w:p>
        </w:tc>
        <w:tc>
          <w:tcPr>
            <w:tcW w:w="308" w:type="dxa"/>
            <w:tcBorders>
              <w:top w:val="nil"/>
              <w:left w:val="nil"/>
              <w:bottom w:val="nil"/>
              <w:right w:val="nil"/>
            </w:tcBorders>
            <w:hideMark/>
          </w:tcPr>
          <w:p w14:paraId="4FC539B9" w14:textId="77777777" w:rsidR="00DE379B" w:rsidRPr="00DE379B" w:rsidRDefault="00DE379B" w:rsidP="00DE379B">
            <w:pPr>
              <w:spacing w:after="0" w:line="240" w:lineRule="auto"/>
              <w:rPr>
                <w:rFonts w:ascii="Calibri" w:eastAsia="Times New Roman" w:hAnsi="Calibri" w:cs="Calibri"/>
                <w:i/>
                <w:iCs/>
                <w:color w:val="000000"/>
                <w:kern w:val="0"/>
                <w:sz w:val="24"/>
                <w:szCs w:val="24"/>
                <w:lang w:eastAsia="en-GB"/>
                <w14:ligatures w14:val="none"/>
              </w:rPr>
            </w:pPr>
          </w:p>
        </w:tc>
        <w:tc>
          <w:tcPr>
            <w:tcW w:w="2188" w:type="dxa"/>
            <w:tcBorders>
              <w:top w:val="nil"/>
              <w:left w:val="nil"/>
              <w:bottom w:val="nil"/>
              <w:right w:val="nil"/>
            </w:tcBorders>
            <w:hideMark/>
          </w:tcPr>
          <w:p w14:paraId="5C444B44" w14:textId="77777777" w:rsidR="00DE379B" w:rsidRPr="00DE379B" w:rsidRDefault="00DE379B" w:rsidP="00DE379B">
            <w:pPr>
              <w:spacing w:after="0" w:line="240" w:lineRule="auto"/>
              <w:jc w:val="center"/>
              <w:rPr>
                <w:rFonts w:ascii="Calibri" w:eastAsia="Times New Roman" w:hAnsi="Calibri" w:cs="Calibri"/>
                <w:color w:val="000000"/>
                <w:kern w:val="0"/>
                <w:sz w:val="24"/>
                <w:szCs w:val="24"/>
                <w:lang w:eastAsia="en-GB"/>
                <w14:ligatures w14:val="none"/>
              </w:rPr>
            </w:pPr>
            <w:r w:rsidRPr="00DE379B">
              <w:rPr>
                <w:rFonts w:ascii="Calibri" w:eastAsia="Times New Roman" w:hAnsi="Calibri" w:cs="Calibri"/>
                <w:color w:val="000000"/>
                <w:kern w:val="0"/>
                <w:sz w:val="24"/>
                <w:szCs w:val="24"/>
                <w:lang w:eastAsia="en-GB"/>
                <w14:ligatures w14:val="none"/>
              </w:rPr>
              <w:t>£21.00</w:t>
            </w:r>
          </w:p>
        </w:tc>
      </w:tr>
      <w:tr w:rsidR="00DE379B" w:rsidRPr="00DE379B" w14:paraId="26EDA9B8" w14:textId="77777777" w:rsidTr="000E2046">
        <w:trPr>
          <w:trHeight w:val="312"/>
        </w:trPr>
        <w:tc>
          <w:tcPr>
            <w:tcW w:w="1780" w:type="dxa"/>
            <w:tcBorders>
              <w:top w:val="nil"/>
              <w:left w:val="nil"/>
              <w:bottom w:val="nil"/>
              <w:right w:val="nil"/>
            </w:tcBorders>
            <w:hideMark/>
          </w:tcPr>
          <w:p w14:paraId="3369C398" w14:textId="77777777" w:rsidR="00DE379B" w:rsidRPr="00DE379B" w:rsidRDefault="00DE379B" w:rsidP="00DE379B">
            <w:pPr>
              <w:spacing w:after="0" w:line="240" w:lineRule="auto"/>
              <w:jc w:val="center"/>
              <w:rPr>
                <w:rFonts w:ascii="Calibri" w:eastAsia="Times New Roman" w:hAnsi="Calibri" w:cs="Calibri"/>
                <w:color w:val="000000"/>
                <w:kern w:val="0"/>
                <w:sz w:val="24"/>
                <w:szCs w:val="24"/>
                <w:lang w:eastAsia="en-GB"/>
                <w14:ligatures w14:val="none"/>
              </w:rPr>
            </w:pPr>
          </w:p>
        </w:tc>
        <w:tc>
          <w:tcPr>
            <w:tcW w:w="880" w:type="dxa"/>
            <w:tcBorders>
              <w:top w:val="nil"/>
              <w:left w:val="nil"/>
              <w:bottom w:val="nil"/>
              <w:right w:val="nil"/>
            </w:tcBorders>
            <w:hideMark/>
          </w:tcPr>
          <w:p w14:paraId="7B817C8D"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c>
          <w:tcPr>
            <w:tcW w:w="3980" w:type="dxa"/>
            <w:tcBorders>
              <w:top w:val="nil"/>
              <w:left w:val="nil"/>
              <w:bottom w:val="nil"/>
              <w:right w:val="nil"/>
            </w:tcBorders>
            <w:hideMark/>
          </w:tcPr>
          <w:p w14:paraId="3194215D" w14:textId="77777777" w:rsidR="00DE379B" w:rsidRPr="00DE379B" w:rsidRDefault="00DE379B" w:rsidP="00DE379B">
            <w:pPr>
              <w:spacing w:after="0" w:line="240" w:lineRule="auto"/>
              <w:jc w:val="center"/>
              <w:rPr>
                <w:rFonts w:ascii="Times New Roman" w:eastAsia="Times New Roman" w:hAnsi="Times New Roman" w:cs="Times New Roman"/>
                <w:kern w:val="0"/>
                <w:sz w:val="20"/>
                <w:szCs w:val="20"/>
                <w:lang w:eastAsia="en-GB"/>
                <w14:ligatures w14:val="none"/>
              </w:rPr>
            </w:pPr>
          </w:p>
        </w:tc>
        <w:tc>
          <w:tcPr>
            <w:tcW w:w="1388" w:type="dxa"/>
            <w:tcBorders>
              <w:top w:val="nil"/>
              <w:left w:val="nil"/>
              <w:bottom w:val="nil"/>
              <w:right w:val="nil"/>
            </w:tcBorders>
            <w:hideMark/>
          </w:tcPr>
          <w:p w14:paraId="1AD0B53E"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c>
          <w:tcPr>
            <w:tcW w:w="3576" w:type="dxa"/>
            <w:tcBorders>
              <w:top w:val="nil"/>
              <w:left w:val="nil"/>
              <w:bottom w:val="nil"/>
              <w:right w:val="nil"/>
            </w:tcBorders>
            <w:hideMark/>
          </w:tcPr>
          <w:p w14:paraId="53C5D7CD"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c>
          <w:tcPr>
            <w:tcW w:w="308" w:type="dxa"/>
            <w:tcBorders>
              <w:top w:val="nil"/>
              <w:left w:val="nil"/>
              <w:bottom w:val="nil"/>
              <w:right w:val="nil"/>
            </w:tcBorders>
            <w:hideMark/>
          </w:tcPr>
          <w:p w14:paraId="67F4A9DD"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c>
          <w:tcPr>
            <w:tcW w:w="2188" w:type="dxa"/>
            <w:tcBorders>
              <w:top w:val="nil"/>
              <w:left w:val="nil"/>
              <w:bottom w:val="nil"/>
              <w:right w:val="nil"/>
            </w:tcBorders>
            <w:hideMark/>
          </w:tcPr>
          <w:p w14:paraId="30256DAF"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r>
      <w:tr w:rsidR="00DE379B" w:rsidRPr="00DE379B" w14:paraId="4CC7525E" w14:textId="77777777" w:rsidTr="000E2046">
        <w:trPr>
          <w:trHeight w:val="312"/>
        </w:trPr>
        <w:tc>
          <w:tcPr>
            <w:tcW w:w="1780" w:type="dxa"/>
            <w:tcBorders>
              <w:top w:val="nil"/>
              <w:left w:val="nil"/>
              <w:bottom w:val="nil"/>
              <w:right w:val="nil"/>
            </w:tcBorders>
            <w:hideMark/>
          </w:tcPr>
          <w:p w14:paraId="0694B4D7" w14:textId="77777777" w:rsidR="00DE379B" w:rsidRPr="00DE379B" w:rsidRDefault="00DE379B" w:rsidP="00DE379B">
            <w:pPr>
              <w:spacing w:after="0" w:line="240" w:lineRule="auto"/>
              <w:jc w:val="center"/>
              <w:rPr>
                <w:rFonts w:ascii="Times New Roman" w:eastAsia="Times New Roman" w:hAnsi="Times New Roman" w:cs="Times New Roman"/>
                <w:kern w:val="0"/>
                <w:sz w:val="20"/>
                <w:szCs w:val="20"/>
                <w:lang w:eastAsia="en-GB"/>
                <w14:ligatures w14:val="none"/>
              </w:rPr>
            </w:pPr>
          </w:p>
        </w:tc>
        <w:tc>
          <w:tcPr>
            <w:tcW w:w="880" w:type="dxa"/>
            <w:tcBorders>
              <w:top w:val="nil"/>
              <w:left w:val="nil"/>
              <w:bottom w:val="nil"/>
              <w:right w:val="nil"/>
            </w:tcBorders>
            <w:hideMark/>
          </w:tcPr>
          <w:p w14:paraId="11EA4A0A" w14:textId="77777777" w:rsidR="00DE379B" w:rsidRPr="00DE379B" w:rsidRDefault="00DE379B" w:rsidP="00DE379B">
            <w:pPr>
              <w:spacing w:after="0" w:line="240" w:lineRule="auto"/>
              <w:jc w:val="center"/>
              <w:rPr>
                <w:rFonts w:ascii="Calibri" w:eastAsia="Times New Roman" w:hAnsi="Calibri" w:cs="Calibri"/>
                <w:color w:val="000000"/>
                <w:kern w:val="0"/>
                <w:sz w:val="24"/>
                <w:szCs w:val="24"/>
                <w:lang w:eastAsia="en-GB"/>
                <w14:ligatures w14:val="none"/>
              </w:rPr>
            </w:pPr>
            <w:r w:rsidRPr="00DE379B">
              <w:rPr>
                <w:rFonts w:ascii="Calibri" w:eastAsia="Times New Roman" w:hAnsi="Calibri" w:cs="Calibri"/>
                <w:color w:val="000000"/>
                <w:kern w:val="0"/>
                <w:sz w:val="24"/>
                <w:szCs w:val="24"/>
                <w:lang w:eastAsia="en-GB"/>
                <w14:ligatures w14:val="none"/>
              </w:rPr>
              <w:t>3</w:t>
            </w:r>
          </w:p>
        </w:tc>
        <w:tc>
          <w:tcPr>
            <w:tcW w:w="3980" w:type="dxa"/>
            <w:tcBorders>
              <w:top w:val="nil"/>
              <w:left w:val="nil"/>
              <w:bottom w:val="nil"/>
              <w:right w:val="nil"/>
            </w:tcBorders>
            <w:hideMark/>
          </w:tcPr>
          <w:p w14:paraId="6427225E" w14:textId="77777777" w:rsidR="00DE379B" w:rsidRPr="00DE379B" w:rsidRDefault="00DE379B" w:rsidP="00DE379B">
            <w:pPr>
              <w:spacing w:after="0" w:line="240" w:lineRule="auto"/>
              <w:rPr>
                <w:rFonts w:ascii="Calibri" w:eastAsia="Times New Roman" w:hAnsi="Calibri" w:cs="Calibri"/>
                <w:color w:val="000000"/>
                <w:kern w:val="0"/>
                <w:sz w:val="24"/>
                <w:szCs w:val="24"/>
                <w:lang w:eastAsia="en-GB"/>
                <w14:ligatures w14:val="none"/>
              </w:rPr>
            </w:pPr>
            <w:r w:rsidRPr="00DE379B">
              <w:rPr>
                <w:rFonts w:ascii="Calibri" w:eastAsia="Times New Roman" w:hAnsi="Calibri" w:cs="Calibri"/>
                <w:color w:val="000000"/>
                <w:kern w:val="0"/>
                <w:sz w:val="24"/>
                <w:szCs w:val="24"/>
                <w:lang w:eastAsia="en-GB"/>
                <w14:ligatures w14:val="none"/>
              </w:rPr>
              <w:t>Medals</w:t>
            </w:r>
          </w:p>
        </w:tc>
        <w:tc>
          <w:tcPr>
            <w:tcW w:w="1388" w:type="dxa"/>
            <w:tcBorders>
              <w:top w:val="nil"/>
              <w:left w:val="nil"/>
              <w:bottom w:val="nil"/>
              <w:right w:val="nil"/>
            </w:tcBorders>
            <w:hideMark/>
          </w:tcPr>
          <w:p w14:paraId="4C5E6DF4" w14:textId="77777777" w:rsidR="00DE379B" w:rsidRPr="00DE379B" w:rsidRDefault="00DE379B" w:rsidP="00DE379B">
            <w:pPr>
              <w:spacing w:after="0" w:line="240" w:lineRule="auto"/>
              <w:rPr>
                <w:rFonts w:ascii="Calibri" w:eastAsia="Times New Roman" w:hAnsi="Calibri" w:cs="Calibri"/>
                <w:color w:val="000000"/>
                <w:kern w:val="0"/>
                <w:sz w:val="24"/>
                <w:szCs w:val="24"/>
                <w:lang w:eastAsia="en-GB"/>
                <w14:ligatures w14:val="none"/>
              </w:rPr>
            </w:pPr>
          </w:p>
        </w:tc>
        <w:tc>
          <w:tcPr>
            <w:tcW w:w="3576" w:type="dxa"/>
            <w:tcBorders>
              <w:top w:val="nil"/>
              <w:left w:val="nil"/>
              <w:bottom w:val="nil"/>
              <w:right w:val="nil"/>
            </w:tcBorders>
            <w:hideMark/>
          </w:tcPr>
          <w:p w14:paraId="5DAD0281" w14:textId="77777777" w:rsidR="00DE379B" w:rsidRPr="00DE379B" w:rsidRDefault="00DE379B" w:rsidP="00DE379B">
            <w:pPr>
              <w:spacing w:after="0" w:line="240" w:lineRule="auto"/>
              <w:rPr>
                <w:rFonts w:ascii="Calibri" w:eastAsia="Times New Roman" w:hAnsi="Calibri" w:cs="Calibri"/>
                <w:i/>
                <w:iCs/>
                <w:color w:val="000000"/>
                <w:kern w:val="0"/>
                <w:sz w:val="24"/>
                <w:szCs w:val="24"/>
                <w:lang w:eastAsia="en-GB"/>
                <w14:ligatures w14:val="none"/>
              </w:rPr>
            </w:pPr>
            <w:r w:rsidRPr="00DE379B">
              <w:rPr>
                <w:rFonts w:ascii="Calibri" w:eastAsia="Times New Roman" w:hAnsi="Calibri" w:cs="Calibri"/>
                <w:i/>
                <w:iCs/>
                <w:color w:val="000000"/>
                <w:kern w:val="0"/>
                <w:sz w:val="24"/>
                <w:szCs w:val="24"/>
                <w:lang w:eastAsia="en-GB"/>
                <w14:ligatures w14:val="none"/>
              </w:rPr>
              <w:t>Agreed 4 races</w:t>
            </w:r>
          </w:p>
        </w:tc>
        <w:tc>
          <w:tcPr>
            <w:tcW w:w="308" w:type="dxa"/>
            <w:tcBorders>
              <w:top w:val="nil"/>
              <w:left w:val="nil"/>
              <w:bottom w:val="nil"/>
              <w:right w:val="nil"/>
            </w:tcBorders>
            <w:hideMark/>
          </w:tcPr>
          <w:p w14:paraId="5145F909" w14:textId="77777777" w:rsidR="00DE379B" w:rsidRPr="00DE379B" w:rsidRDefault="00DE379B" w:rsidP="00DE379B">
            <w:pPr>
              <w:spacing w:after="0" w:line="240" w:lineRule="auto"/>
              <w:rPr>
                <w:rFonts w:ascii="Calibri" w:eastAsia="Times New Roman" w:hAnsi="Calibri" w:cs="Calibri"/>
                <w:i/>
                <w:iCs/>
                <w:color w:val="000000"/>
                <w:kern w:val="0"/>
                <w:sz w:val="24"/>
                <w:szCs w:val="24"/>
                <w:lang w:eastAsia="en-GB"/>
                <w14:ligatures w14:val="none"/>
              </w:rPr>
            </w:pPr>
          </w:p>
        </w:tc>
        <w:tc>
          <w:tcPr>
            <w:tcW w:w="2188" w:type="dxa"/>
            <w:tcBorders>
              <w:top w:val="nil"/>
              <w:left w:val="nil"/>
              <w:bottom w:val="nil"/>
              <w:right w:val="nil"/>
            </w:tcBorders>
            <w:hideMark/>
          </w:tcPr>
          <w:p w14:paraId="046FB6E0"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r>
      <w:tr w:rsidR="00DE379B" w:rsidRPr="00DE379B" w14:paraId="4A18B448" w14:textId="77777777" w:rsidTr="000E2046">
        <w:trPr>
          <w:trHeight w:val="312"/>
        </w:trPr>
        <w:tc>
          <w:tcPr>
            <w:tcW w:w="1780" w:type="dxa"/>
            <w:tcBorders>
              <w:top w:val="nil"/>
              <w:left w:val="nil"/>
              <w:bottom w:val="nil"/>
              <w:right w:val="nil"/>
            </w:tcBorders>
            <w:hideMark/>
          </w:tcPr>
          <w:p w14:paraId="15AFB352" w14:textId="77777777" w:rsidR="00DE379B" w:rsidRPr="00DE379B" w:rsidRDefault="00DE379B" w:rsidP="00DE379B">
            <w:pPr>
              <w:spacing w:after="0" w:line="240" w:lineRule="auto"/>
              <w:jc w:val="center"/>
              <w:rPr>
                <w:rFonts w:ascii="Times New Roman" w:eastAsia="Times New Roman" w:hAnsi="Times New Roman" w:cs="Times New Roman"/>
                <w:kern w:val="0"/>
                <w:sz w:val="20"/>
                <w:szCs w:val="20"/>
                <w:lang w:eastAsia="en-GB"/>
                <w14:ligatures w14:val="none"/>
              </w:rPr>
            </w:pPr>
          </w:p>
        </w:tc>
        <w:tc>
          <w:tcPr>
            <w:tcW w:w="880" w:type="dxa"/>
            <w:tcBorders>
              <w:top w:val="nil"/>
              <w:left w:val="nil"/>
              <w:bottom w:val="nil"/>
              <w:right w:val="nil"/>
            </w:tcBorders>
            <w:hideMark/>
          </w:tcPr>
          <w:p w14:paraId="107F1C18"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c>
          <w:tcPr>
            <w:tcW w:w="3980" w:type="dxa"/>
            <w:tcBorders>
              <w:top w:val="nil"/>
              <w:left w:val="nil"/>
              <w:bottom w:val="nil"/>
              <w:right w:val="nil"/>
            </w:tcBorders>
            <w:hideMark/>
          </w:tcPr>
          <w:p w14:paraId="77658D3F" w14:textId="77777777" w:rsidR="00DE379B" w:rsidRPr="00DE379B" w:rsidRDefault="00DE379B" w:rsidP="00DE379B">
            <w:pPr>
              <w:spacing w:after="0" w:line="240" w:lineRule="auto"/>
              <w:jc w:val="center"/>
              <w:rPr>
                <w:rFonts w:ascii="Times New Roman" w:eastAsia="Times New Roman" w:hAnsi="Times New Roman" w:cs="Times New Roman"/>
                <w:kern w:val="0"/>
                <w:sz w:val="20"/>
                <w:szCs w:val="20"/>
                <w:lang w:eastAsia="en-GB"/>
                <w14:ligatures w14:val="none"/>
              </w:rPr>
            </w:pPr>
          </w:p>
        </w:tc>
        <w:tc>
          <w:tcPr>
            <w:tcW w:w="1388" w:type="dxa"/>
            <w:tcBorders>
              <w:top w:val="nil"/>
              <w:left w:val="nil"/>
              <w:bottom w:val="nil"/>
              <w:right w:val="nil"/>
            </w:tcBorders>
            <w:hideMark/>
          </w:tcPr>
          <w:p w14:paraId="0DE8A380"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c>
          <w:tcPr>
            <w:tcW w:w="3576" w:type="dxa"/>
            <w:tcBorders>
              <w:top w:val="nil"/>
              <w:left w:val="nil"/>
              <w:bottom w:val="nil"/>
              <w:right w:val="nil"/>
            </w:tcBorders>
            <w:hideMark/>
          </w:tcPr>
          <w:p w14:paraId="30D5117C"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c>
          <w:tcPr>
            <w:tcW w:w="308" w:type="dxa"/>
            <w:tcBorders>
              <w:top w:val="nil"/>
              <w:left w:val="nil"/>
              <w:bottom w:val="nil"/>
              <w:right w:val="nil"/>
            </w:tcBorders>
            <w:hideMark/>
          </w:tcPr>
          <w:p w14:paraId="790C8D6C"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c>
          <w:tcPr>
            <w:tcW w:w="2188" w:type="dxa"/>
            <w:tcBorders>
              <w:top w:val="nil"/>
              <w:left w:val="nil"/>
              <w:bottom w:val="nil"/>
              <w:right w:val="nil"/>
            </w:tcBorders>
            <w:hideMark/>
          </w:tcPr>
          <w:p w14:paraId="719A5E18"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r>
      <w:tr w:rsidR="00DE379B" w:rsidRPr="00DE379B" w14:paraId="24462C7B" w14:textId="77777777" w:rsidTr="000E2046">
        <w:trPr>
          <w:trHeight w:val="936"/>
        </w:trPr>
        <w:tc>
          <w:tcPr>
            <w:tcW w:w="1780" w:type="dxa"/>
            <w:tcBorders>
              <w:top w:val="nil"/>
              <w:left w:val="nil"/>
              <w:bottom w:val="nil"/>
              <w:right w:val="nil"/>
            </w:tcBorders>
            <w:hideMark/>
          </w:tcPr>
          <w:p w14:paraId="30C907D9" w14:textId="77777777" w:rsidR="00DE379B" w:rsidRPr="00DE379B" w:rsidRDefault="00DE379B" w:rsidP="00DE379B">
            <w:pPr>
              <w:spacing w:after="0" w:line="240" w:lineRule="auto"/>
              <w:jc w:val="center"/>
              <w:rPr>
                <w:rFonts w:ascii="Times New Roman" w:eastAsia="Times New Roman" w:hAnsi="Times New Roman" w:cs="Times New Roman"/>
                <w:kern w:val="0"/>
                <w:sz w:val="20"/>
                <w:szCs w:val="20"/>
                <w:lang w:eastAsia="en-GB"/>
                <w14:ligatures w14:val="none"/>
              </w:rPr>
            </w:pPr>
          </w:p>
        </w:tc>
        <w:tc>
          <w:tcPr>
            <w:tcW w:w="880" w:type="dxa"/>
            <w:tcBorders>
              <w:top w:val="nil"/>
              <w:left w:val="nil"/>
              <w:bottom w:val="nil"/>
              <w:right w:val="nil"/>
            </w:tcBorders>
            <w:hideMark/>
          </w:tcPr>
          <w:p w14:paraId="2B3ED392" w14:textId="77777777" w:rsidR="00DE379B" w:rsidRPr="00DE379B" w:rsidRDefault="00DE379B" w:rsidP="00DE379B">
            <w:pPr>
              <w:spacing w:after="0" w:line="240" w:lineRule="auto"/>
              <w:jc w:val="center"/>
              <w:rPr>
                <w:rFonts w:ascii="Calibri" w:eastAsia="Times New Roman" w:hAnsi="Calibri" w:cs="Calibri"/>
                <w:color w:val="000000"/>
                <w:kern w:val="0"/>
                <w:sz w:val="24"/>
                <w:szCs w:val="24"/>
                <w:lang w:eastAsia="en-GB"/>
                <w14:ligatures w14:val="none"/>
              </w:rPr>
            </w:pPr>
            <w:r w:rsidRPr="00DE379B">
              <w:rPr>
                <w:rFonts w:ascii="Calibri" w:eastAsia="Times New Roman" w:hAnsi="Calibri" w:cs="Calibri"/>
                <w:color w:val="000000"/>
                <w:kern w:val="0"/>
                <w:sz w:val="24"/>
                <w:szCs w:val="24"/>
                <w:lang w:eastAsia="en-GB"/>
                <w14:ligatures w14:val="none"/>
              </w:rPr>
              <w:t>4</w:t>
            </w:r>
          </w:p>
        </w:tc>
        <w:tc>
          <w:tcPr>
            <w:tcW w:w="3980" w:type="dxa"/>
            <w:tcBorders>
              <w:top w:val="nil"/>
              <w:left w:val="nil"/>
              <w:bottom w:val="nil"/>
              <w:right w:val="nil"/>
            </w:tcBorders>
            <w:hideMark/>
          </w:tcPr>
          <w:p w14:paraId="2447434F" w14:textId="77777777" w:rsidR="00DE379B" w:rsidRPr="00DE379B" w:rsidRDefault="00DE379B" w:rsidP="00DE379B">
            <w:pPr>
              <w:spacing w:after="0" w:line="240" w:lineRule="auto"/>
              <w:rPr>
                <w:rFonts w:ascii="Calibri" w:eastAsia="Times New Roman" w:hAnsi="Calibri" w:cs="Calibri"/>
                <w:color w:val="000000"/>
                <w:kern w:val="0"/>
                <w:sz w:val="24"/>
                <w:szCs w:val="24"/>
                <w:lang w:eastAsia="en-GB"/>
                <w14:ligatures w14:val="none"/>
              </w:rPr>
            </w:pPr>
            <w:r w:rsidRPr="00DE379B">
              <w:rPr>
                <w:rFonts w:ascii="Calibri" w:eastAsia="Times New Roman" w:hAnsi="Calibri" w:cs="Calibri"/>
                <w:color w:val="000000"/>
                <w:kern w:val="0"/>
                <w:sz w:val="24"/>
                <w:szCs w:val="24"/>
                <w:lang w:eastAsia="en-GB"/>
                <w14:ligatures w14:val="none"/>
              </w:rPr>
              <w:t>Ordering and payment of small items like prizes, utensils, cups, etc.</w:t>
            </w:r>
          </w:p>
        </w:tc>
        <w:tc>
          <w:tcPr>
            <w:tcW w:w="1388" w:type="dxa"/>
            <w:tcBorders>
              <w:top w:val="nil"/>
              <w:left w:val="nil"/>
              <w:bottom w:val="nil"/>
              <w:right w:val="nil"/>
            </w:tcBorders>
            <w:hideMark/>
          </w:tcPr>
          <w:p w14:paraId="5CEDFB2C" w14:textId="77777777" w:rsidR="00DE379B" w:rsidRPr="00DE379B" w:rsidRDefault="00DE379B" w:rsidP="00DE379B">
            <w:pPr>
              <w:spacing w:after="0" w:line="240" w:lineRule="auto"/>
              <w:rPr>
                <w:rFonts w:ascii="Calibri" w:eastAsia="Times New Roman" w:hAnsi="Calibri" w:cs="Calibri"/>
                <w:color w:val="000000"/>
                <w:kern w:val="0"/>
                <w:sz w:val="24"/>
                <w:szCs w:val="24"/>
                <w:lang w:eastAsia="en-GB"/>
                <w14:ligatures w14:val="none"/>
              </w:rPr>
            </w:pPr>
          </w:p>
        </w:tc>
        <w:tc>
          <w:tcPr>
            <w:tcW w:w="3576" w:type="dxa"/>
            <w:tcBorders>
              <w:top w:val="nil"/>
              <w:left w:val="nil"/>
              <w:bottom w:val="nil"/>
              <w:right w:val="nil"/>
            </w:tcBorders>
            <w:hideMark/>
          </w:tcPr>
          <w:p w14:paraId="30C9C025" w14:textId="77777777" w:rsidR="00DE379B" w:rsidRPr="00DE379B" w:rsidRDefault="00DE379B" w:rsidP="00DE379B">
            <w:pPr>
              <w:spacing w:after="0" w:line="240" w:lineRule="auto"/>
              <w:rPr>
                <w:rFonts w:ascii="Calibri" w:eastAsia="Times New Roman" w:hAnsi="Calibri" w:cs="Calibri"/>
                <w:i/>
                <w:iCs/>
                <w:color w:val="000000"/>
                <w:kern w:val="0"/>
                <w:sz w:val="24"/>
                <w:szCs w:val="24"/>
                <w:lang w:eastAsia="en-GB"/>
                <w14:ligatures w14:val="none"/>
              </w:rPr>
            </w:pPr>
            <w:r w:rsidRPr="00DE379B">
              <w:rPr>
                <w:rFonts w:ascii="Calibri" w:eastAsia="Times New Roman" w:hAnsi="Calibri" w:cs="Calibri"/>
                <w:i/>
                <w:iCs/>
                <w:color w:val="000000"/>
                <w:kern w:val="0"/>
                <w:sz w:val="24"/>
                <w:szCs w:val="24"/>
                <w:lang w:eastAsia="en-GB"/>
                <w14:ligatures w14:val="none"/>
              </w:rPr>
              <w:t>Happy to order / pay for as and when, and present any purchases at the nearest next meeting ??</w:t>
            </w:r>
          </w:p>
        </w:tc>
        <w:tc>
          <w:tcPr>
            <w:tcW w:w="308" w:type="dxa"/>
            <w:tcBorders>
              <w:top w:val="nil"/>
              <w:left w:val="nil"/>
              <w:bottom w:val="nil"/>
              <w:right w:val="nil"/>
            </w:tcBorders>
            <w:hideMark/>
          </w:tcPr>
          <w:p w14:paraId="46DD1A44" w14:textId="77777777" w:rsidR="00DE379B" w:rsidRPr="00DE379B" w:rsidRDefault="00DE379B" w:rsidP="00DE379B">
            <w:pPr>
              <w:spacing w:after="0" w:line="240" w:lineRule="auto"/>
              <w:rPr>
                <w:rFonts w:ascii="Calibri" w:eastAsia="Times New Roman" w:hAnsi="Calibri" w:cs="Calibri"/>
                <w:i/>
                <w:iCs/>
                <w:color w:val="000000"/>
                <w:kern w:val="0"/>
                <w:sz w:val="24"/>
                <w:szCs w:val="24"/>
                <w:lang w:eastAsia="en-GB"/>
                <w14:ligatures w14:val="none"/>
              </w:rPr>
            </w:pPr>
          </w:p>
        </w:tc>
        <w:tc>
          <w:tcPr>
            <w:tcW w:w="2188" w:type="dxa"/>
            <w:tcBorders>
              <w:top w:val="nil"/>
              <w:left w:val="nil"/>
              <w:bottom w:val="nil"/>
              <w:right w:val="nil"/>
            </w:tcBorders>
            <w:hideMark/>
          </w:tcPr>
          <w:p w14:paraId="2B457FD7"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r>
      <w:tr w:rsidR="00DE379B" w:rsidRPr="00DE379B" w14:paraId="769D319C" w14:textId="77777777" w:rsidTr="000E2046">
        <w:trPr>
          <w:trHeight w:val="312"/>
        </w:trPr>
        <w:tc>
          <w:tcPr>
            <w:tcW w:w="1780" w:type="dxa"/>
            <w:tcBorders>
              <w:top w:val="nil"/>
              <w:left w:val="nil"/>
              <w:bottom w:val="nil"/>
              <w:right w:val="nil"/>
            </w:tcBorders>
            <w:hideMark/>
          </w:tcPr>
          <w:p w14:paraId="33252833" w14:textId="77777777" w:rsidR="00DE379B" w:rsidRPr="00DE379B" w:rsidRDefault="00DE379B" w:rsidP="00DE379B">
            <w:pPr>
              <w:spacing w:after="0" w:line="240" w:lineRule="auto"/>
              <w:jc w:val="center"/>
              <w:rPr>
                <w:rFonts w:ascii="Times New Roman" w:eastAsia="Times New Roman" w:hAnsi="Times New Roman" w:cs="Times New Roman"/>
                <w:kern w:val="0"/>
                <w:sz w:val="20"/>
                <w:szCs w:val="20"/>
                <w:lang w:eastAsia="en-GB"/>
                <w14:ligatures w14:val="none"/>
              </w:rPr>
            </w:pPr>
          </w:p>
        </w:tc>
        <w:tc>
          <w:tcPr>
            <w:tcW w:w="880" w:type="dxa"/>
            <w:tcBorders>
              <w:top w:val="nil"/>
              <w:left w:val="nil"/>
              <w:bottom w:val="nil"/>
              <w:right w:val="nil"/>
            </w:tcBorders>
            <w:hideMark/>
          </w:tcPr>
          <w:p w14:paraId="33840B3D"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c>
          <w:tcPr>
            <w:tcW w:w="3980" w:type="dxa"/>
            <w:tcBorders>
              <w:top w:val="nil"/>
              <w:left w:val="nil"/>
              <w:bottom w:val="nil"/>
              <w:right w:val="nil"/>
            </w:tcBorders>
            <w:hideMark/>
          </w:tcPr>
          <w:p w14:paraId="6BAFED69" w14:textId="77777777" w:rsidR="00DE379B" w:rsidRPr="00DE379B" w:rsidRDefault="00DE379B" w:rsidP="00DE379B">
            <w:pPr>
              <w:spacing w:after="0" w:line="240" w:lineRule="auto"/>
              <w:jc w:val="center"/>
              <w:rPr>
                <w:rFonts w:ascii="Times New Roman" w:eastAsia="Times New Roman" w:hAnsi="Times New Roman" w:cs="Times New Roman"/>
                <w:kern w:val="0"/>
                <w:sz w:val="20"/>
                <w:szCs w:val="20"/>
                <w:lang w:eastAsia="en-GB"/>
                <w14:ligatures w14:val="none"/>
              </w:rPr>
            </w:pPr>
          </w:p>
        </w:tc>
        <w:tc>
          <w:tcPr>
            <w:tcW w:w="1388" w:type="dxa"/>
            <w:tcBorders>
              <w:top w:val="nil"/>
              <w:left w:val="nil"/>
              <w:bottom w:val="nil"/>
              <w:right w:val="nil"/>
            </w:tcBorders>
            <w:hideMark/>
          </w:tcPr>
          <w:p w14:paraId="5733D592"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c>
          <w:tcPr>
            <w:tcW w:w="3576" w:type="dxa"/>
            <w:tcBorders>
              <w:top w:val="nil"/>
              <w:left w:val="nil"/>
              <w:bottom w:val="nil"/>
              <w:right w:val="nil"/>
            </w:tcBorders>
            <w:hideMark/>
          </w:tcPr>
          <w:p w14:paraId="7A9528C3"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c>
          <w:tcPr>
            <w:tcW w:w="308" w:type="dxa"/>
            <w:tcBorders>
              <w:top w:val="nil"/>
              <w:left w:val="nil"/>
              <w:bottom w:val="nil"/>
              <w:right w:val="nil"/>
            </w:tcBorders>
            <w:hideMark/>
          </w:tcPr>
          <w:p w14:paraId="4749C22A"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c>
          <w:tcPr>
            <w:tcW w:w="2188" w:type="dxa"/>
            <w:tcBorders>
              <w:top w:val="nil"/>
              <w:left w:val="nil"/>
              <w:bottom w:val="nil"/>
              <w:right w:val="nil"/>
            </w:tcBorders>
            <w:hideMark/>
          </w:tcPr>
          <w:p w14:paraId="73AAB2E0"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r>
      <w:tr w:rsidR="00DE379B" w:rsidRPr="00DE379B" w14:paraId="3C96D364" w14:textId="77777777" w:rsidTr="000E2046">
        <w:trPr>
          <w:trHeight w:val="936"/>
        </w:trPr>
        <w:tc>
          <w:tcPr>
            <w:tcW w:w="1780" w:type="dxa"/>
            <w:tcBorders>
              <w:top w:val="nil"/>
              <w:left w:val="nil"/>
              <w:bottom w:val="nil"/>
              <w:right w:val="nil"/>
            </w:tcBorders>
            <w:hideMark/>
          </w:tcPr>
          <w:p w14:paraId="07851FCB" w14:textId="77777777" w:rsidR="00DE379B" w:rsidRPr="00DE379B" w:rsidRDefault="00DE379B" w:rsidP="00DE379B">
            <w:pPr>
              <w:spacing w:after="0" w:line="240" w:lineRule="auto"/>
              <w:jc w:val="center"/>
              <w:rPr>
                <w:rFonts w:ascii="Times New Roman" w:eastAsia="Times New Roman" w:hAnsi="Times New Roman" w:cs="Times New Roman"/>
                <w:kern w:val="0"/>
                <w:sz w:val="20"/>
                <w:szCs w:val="20"/>
                <w:lang w:eastAsia="en-GB"/>
                <w14:ligatures w14:val="none"/>
              </w:rPr>
            </w:pPr>
          </w:p>
        </w:tc>
        <w:tc>
          <w:tcPr>
            <w:tcW w:w="880" w:type="dxa"/>
            <w:tcBorders>
              <w:top w:val="nil"/>
              <w:left w:val="nil"/>
              <w:bottom w:val="nil"/>
              <w:right w:val="nil"/>
            </w:tcBorders>
            <w:hideMark/>
          </w:tcPr>
          <w:p w14:paraId="19215470" w14:textId="77777777" w:rsidR="00DE379B" w:rsidRPr="00DE379B" w:rsidRDefault="00DE379B" w:rsidP="00DE379B">
            <w:pPr>
              <w:spacing w:after="0" w:line="240" w:lineRule="auto"/>
              <w:jc w:val="center"/>
              <w:rPr>
                <w:rFonts w:ascii="Calibri" w:eastAsia="Times New Roman" w:hAnsi="Calibri" w:cs="Calibri"/>
                <w:color w:val="000000"/>
                <w:kern w:val="0"/>
                <w:sz w:val="24"/>
                <w:szCs w:val="24"/>
                <w:lang w:eastAsia="en-GB"/>
                <w14:ligatures w14:val="none"/>
              </w:rPr>
            </w:pPr>
            <w:r w:rsidRPr="00DE379B">
              <w:rPr>
                <w:rFonts w:ascii="Calibri" w:eastAsia="Times New Roman" w:hAnsi="Calibri" w:cs="Calibri"/>
                <w:color w:val="000000"/>
                <w:kern w:val="0"/>
                <w:sz w:val="24"/>
                <w:szCs w:val="24"/>
                <w:lang w:eastAsia="en-GB"/>
                <w14:ligatures w14:val="none"/>
              </w:rPr>
              <w:t>5</w:t>
            </w:r>
          </w:p>
        </w:tc>
        <w:tc>
          <w:tcPr>
            <w:tcW w:w="3980" w:type="dxa"/>
            <w:tcBorders>
              <w:top w:val="nil"/>
              <w:left w:val="nil"/>
              <w:bottom w:val="nil"/>
              <w:right w:val="nil"/>
            </w:tcBorders>
            <w:hideMark/>
          </w:tcPr>
          <w:p w14:paraId="2EB10E2D" w14:textId="77777777" w:rsidR="00DE379B" w:rsidRPr="00DE379B" w:rsidRDefault="00DE379B" w:rsidP="00DE379B">
            <w:pPr>
              <w:spacing w:after="0" w:line="240" w:lineRule="auto"/>
              <w:rPr>
                <w:rFonts w:ascii="Calibri" w:eastAsia="Times New Roman" w:hAnsi="Calibri" w:cs="Calibri"/>
                <w:color w:val="000000"/>
                <w:kern w:val="0"/>
                <w:sz w:val="24"/>
                <w:szCs w:val="24"/>
                <w:lang w:eastAsia="en-GB"/>
                <w14:ligatures w14:val="none"/>
              </w:rPr>
            </w:pPr>
            <w:r w:rsidRPr="00DE379B">
              <w:rPr>
                <w:rFonts w:ascii="Calibri" w:eastAsia="Times New Roman" w:hAnsi="Calibri" w:cs="Calibri"/>
                <w:color w:val="000000"/>
                <w:kern w:val="0"/>
                <w:sz w:val="24"/>
                <w:szCs w:val="24"/>
                <w:lang w:eastAsia="en-GB"/>
                <w14:ligatures w14:val="none"/>
              </w:rPr>
              <w:t>Main ordering of BBQ meat and rolls</w:t>
            </w:r>
          </w:p>
        </w:tc>
        <w:tc>
          <w:tcPr>
            <w:tcW w:w="1388" w:type="dxa"/>
            <w:tcBorders>
              <w:top w:val="nil"/>
              <w:left w:val="nil"/>
              <w:bottom w:val="nil"/>
              <w:right w:val="nil"/>
            </w:tcBorders>
            <w:hideMark/>
          </w:tcPr>
          <w:p w14:paraId="5979A4BF" w14:textId="77777777" w:rsidR="00DE379B" w:rsidRPr="00DE379B" w:rsidRDefault="00DE379B" w:rsidP="00DE379B">
            <w:pPr>
              <w:spacing w:after="0" w:line="240" w:lineRule="auto"/>
              <w:rPr>
                <w:rFonts w:ascii="Calibri" w:eastAsia="Times New Roman" w:hAnsi="Calibri" w:cs="Calibri"/>
                <w:color w:val="000000"/>
                <w:kern w:val="0"/>
                <w:sz w:val="24"/>
                <w:szCs w:val="24"/>
                <w:lang w:eastAsia="en-GB"/>
                <w14:ligatures w14:val="none"/>
              </w:rPr>
            </w:pPr>
          </w:p>
        </w:tc>
        <w:tc>
          <w:tcPr>
            <w:tcW w:w="3576" w:type="dxa"/>
            <w:tcBorders>
              <w:top w:val="nil"/>
              <w:left w:val="nil"/>
              <w:bottom w:val="nil"/>
              <w:right w:val="nil"/>
            </w:tcBorders>
            <w:hideMark/>
          </w:tcPr>
          <w:p w14:paraId="2AB20968" w14:textId="77777777" w:rsidR="00DE379B" w:rsidRPr="00DE379B" w:rsidRDefault="00DE379B" w:rsidP="00DE379B">
            <w:pPr>
              <w:spacing w:after="0" w:line="240" w:lineRule="auto"/>
              <w:rPr>
                <w:rFonts w:ascii="Calibri" w:eastAsia="Times New Roman" w:hAnsi="Calibri" w:cs="Calibri"/>
                <w:i/>
                <w:iCs/>
                <w:color w:val="000000"/>
                <w:kern w:val="0"/>
                <w:sz w:val="24"/>
                <w:szCs w:val="24"/>
                <w:lang w:eastAsia="en-GB"/>
                <w14:ligatures w14:val="none"/>
              </w:rPr>
            </w:pPr>
            <w:r w:rsidRPr="00DE379B">
              <w:rPr>
                <w:rFonts w:ascii="Calibri" w:eastAsia="Times New Roman" w:hAnsi="Calibri" w:cs="Calibri"/>
                <w:i/>
                <w:iCs/>
                <w:color w:val="000000"/>
                <w:kern w:val="0"/>
                <w:sz w:val="24"/>
                <w:szCs w:val="24"/>
                <w:lang w:eastAsia="en-GB"/>
                <w14:ligatures w14:val="none"/>
              </w:rPr>
              <w:t>Would like to compare prices of rolls - think they were maybe expensive last time ….?</w:t>
            </w:r>
          </w:p>
        </w:tc>
        <w:tc>
          <w:tcPr>
            <w:tcW w:w="308" w:type="dxa"/>
            <w:tcBorders>
              <w:top w:val="nil"/>
              <w:left w:val="nil"/>
              <w:bottom w:val="nil"/>
              <w:right w:val="nil"/>
            </w:tcBorders>
            <w:hideMark/>
          </w:tcPr>
          <w:p w14:paraId="0B1FA257" w14:textId="77777777" w:rsidR="00DE379B" w:rsidRPr="00DE379B" w:rsidRDefault="00DE379B" w:rsidP="00DE379B">
            <w:pPr>
              <w:spacing w:after="0" w:line="240" w:lineRule="auto"/>
              <w:rPr>
                <w:rFonts w:ascii="Calibri" w:eastAsia="Times New Roman" w:hAnsi="Calibri" w:cs="Calibri"/>
                <w:i/>
                <w:iCs/>
                <w:color w:val="000000"/>
                <w:kern w:val="0"/>
                <w:sz w:val="24"/>
                <w:szCs w:val="24"/>
                <w:lang w:eastAsia="en-GB"/>
                <w14:ligatures w14:val="none"/>
              </w:rPr>
            </w:pPr>
          </w:p>
        </w:tc>
        <w:tc>
          <w:tcPr>
            <w:tcW w:w="2188" w:type="dxa"/>
            <w:tcBorders>
              <w:top w:val="nil"/>
              <w:left w:val="nil"/>
              <w:bottom w:val="nil"/>
              <w:right w:val="nil"/>
            </w:tcBorders>
            <w:hideMark/>
          </w:tcPr>
          <w:p w14:paraId="57A3A8FD"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r>
      <w:tr w:rsidR="00DE379B" w:rsidRPr="00DE379B" w14:paraId="0C500662" w14:textId="77777777" w:rsidTr="000E2046">
        <w:trPr>
          <w:trHeight w:val="312"/>
        </w:trPr>
        <w:tc>
          <w:tcPr>
            <w:tcW w:w="1780" w:type="dxa"/>
            <w:tcBorders>
              <w:top w:val="nil"/>
              <w:left w:val="nil"/>
              <w:bottom w:val="nil"/>
              <w:right w:val="nil"/>
            </w:tcBorders>
            <w:hideMark/>
          </w:tcPr>
          <w:p w14:paraId="0138893C" w14:textId="77777777" w:rsidR="00DE379B" w:rsidRPr="00DE379B" w:rsidRDefault="00DE379B" w:rsidP="00DE379B">
            <w:pPr>
              <w:spacing w:after="0" w:line="240" w:lineRule="auto"/>
              <w:jc w:val="center"/>
              <w:rPr>
                <w:rFonts w:ascii="Times New Roman" w:eastAsia="Times New Roman" w:hAnsi="Times New Roman" w:cs="Times New Roman"/>
                <w:kern w:val="0"/>
                <w:sz w:val="20"/>
                <w:szCs w:val="20"/>
                <w:lang w:eastAsia="en-GB"/>
                <w14:ligatures w14:val="none"/>
              </w:rPr>
            </w:pPr>
          </w:p>
        </w:tc>
        <w:tc>
          <w:tcPr>
            <w:tcW w:w="880" w:type="dxa"/>
            <w:tcBorders>
              <w:top w:val="nil"/>
              <w:left w:val="nil"/>
              <w:bottom w:val="nil"/>
              <w:right w:val="nil"/>
            </w:tcBorders>
            <w:hideMark/>
          </w:tcPr>
          <w:p w14:paraId="70F57778"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c>
          <w:tcPr>
            <w:tcW w:w="3980" w:type="dxa"/>
            <w:tcBorders>
              <w:top w:val="nil"/>
              <w:left w:val="nil"/>
              <w:bottom w:val="nil"/>
              <w:right w:val="nil"/>
            </w:tcBorders>
            <w:hideMark/>
          </w:tcPr>
          <w:p w14:paraId="13F52B09" w14:textId="77777777" w:rsidR="00DE379B" w:rsidRPr="00DE379B" w:rsidRDefault="00DE379B" w:rsidP="00DE379B">
            <w:pPr>
              <w:spacing w:after="0" w:line="240" w:lineRule="auto"/>
              <w:jc w:val="center"/>
              <w:rPr>
                <w:rFonts w:ascii="Times New Roman" w:eastAsia="Times New Roman" w:hAnsi="Times New Roman" w:cs="Times New Roman"/>
                <w:kern w:val="0"/>
                <w:sz w:val="20"/>
                <w:szCs w:val="20"/>
                <w:lang w:eastAsia="en-GB"/>
                <w14:ligatures w14:val="none"/>
              </w:rPr>
            </w:pPr>
          </w:p>
        </w:tc>
        <w:tc>
          <w:tcPr>
            <w:tcW w:w="1388" w:type="dxa"/>
            <w:tcBorders>
              <w:top w:val="nil"/>
              <w:left w:val="nil"/>
              <w:bottom w:val="nil"/>
              <w:right w:val="nil"/>
            </w:tcBorders>
            <w:hideMark/>
          </w:tcPr>
          <w:p w14:paraId="3F80C1A0"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c>
          <w:tcPr>
            <w:tcW w:w="3576" w:type="dxa"/>
            <w:tcBorders>
              <w:top w:val="nil"/>
              <w:left w:val="nil"/>
              <w:bottom w:val="nil"/>
              <w:right w:val="nil"/>
            </w:tcBorders>
            <w:hideMark/>
          </w:tcPr>
          <w:p w14:paraId="4990EA4C"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c>
          <w:tcPr>
            <w:tcW w:w="308" w:type="dxa"/>
            <w:tcBorders>
              <w:top w:val="nil"/>
              <w:left w:val="nil"/>
              <w:bottom w:val="nil"/>
              <w:right w:val="nil"/>
            </w:tcBorders>
            <w:hideMark/>
          </w:tcPr>
          <w:p w14:paraId="577930E9"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c>
          <w:tcPr>
            <w:tcW w:w="2188" w:type="dxa"/>
            <w:tcBorders>
              <w:top w:val="nil"/>
              <w:left w:val="nil"/>
              <w:bottom w:val="nil"/>
              <w:right w:val="nil"/>
            </w:tcBorders>
            <w:hideMark/>
          </w:tcPr>
          <w:p w14:paraId="5F564989"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r>
      <w:tr w:rsidR="00DE379B" w:rsidRPr="00DE379B" w14:paraId="495D49B8" w14:textId="77777777" w:rsidTr="000E2046">
        <w:trPr>
          <w:trHeight w:val="312"/>
        </w:trPr>
        <w:tc>
          <w:tcPr>
            <w:tcW w:w="1780" w:type="dxa"/>
            <w:tcBorders>
              <w:top w:val="nil"/>
              <w:left w:val="nil"/>
              <w:bottom w:val="nil"/>
              <w:right w:val="nil"/>
            </w:tcBorders>
            <w:hideMark/>
          </w:tcPr>
          <w:p w14:paraId="75118982" w14:textId="77777777" w:rsidR="00DE379B" w:rsidRPr="00DE379B" w:rsidRDefault="00DE379B" w:rsidP="00DE379B">
            <w:pPr>
              <w:spacing w:after="0" w:line="240" w:lineRule="auto"/>
              <w:jc w:val="center"/>
              <w:rPr>
                <w:rFonts w:ascii="Times New Roman" w:eastAsia="Times New Roman" w:hAnsi="Times New Roman" w:cs="Times New Roman"/>
                <w:kern w:val="0"/>
                <w:sz w:val="20"/>
                <w:szCs w:val="20"/>
                <w:lang w:eastAsia="en-GB"/>
                <w14:ligatures w14:val="none"/>
              </w:rPr>
            </w:pPr>
          </w:p>
        </w:tc>
        <w:tc>
          <w:tcPr>
            <w:tcW w:w="880" w:type="dxa"/>
            <w:tcBorders>
              <w:top w:val="nil"/>
              <w:left w:val="nil"/>
              <w:bottom w:val="nil"/>
              <w:right w:val="nil"/>
            </w:tcBorders>
            <w:hideMark/>
          </w:tcPr>
          <w:p w14:paraId="3CD52B00" w14:textId="77777777" w:rsidR="00DE379B" w:rsidRPr="00DE379B" w:rsidRDefault="00DE379B" w:rsidP="00DE379B">
            <w:pPr>
              <w:spacing w:after="0" w:line="240" w:lineRule="auto"/>
              <w:jc w:val="center"/>
              <w:rPr>
                <w:rFonts w:ascii="Calibri" w:eastAsia="Times New Roman" w:hAnsi="Calibri" w:cs="Calibri"/>
                <w:color w:val="000000"/>
                <w:kern w:val="0"/>
                <w:sz w:val="24"/>
                <w:szCs w:val="24"/>
                <w:lang w:eastAsia="en-GB"/>
                <w14:ligatures w14:val="none"/>
              </w:rPr>
            </w:pPr>
            <w:r w:rsidRPr="00DE379B">
              <w:rPr>
                <w:rFonts w:ascii="Calibri" w:eastAsia="Times New Roman" w:hAnsi="Calibri" w:cs="Calibri"/>
                <w:color w:val="000000"/>
                <w:kern w:val="0"/>
                <w:sz w:val="24"/>
                <w:szCs w:val="24"/>
                <w:lang w:eastAsia="en-GB"/>
                <w14:ligatures w14:val="none"/>
              </w:rPr>
              <w:t>6</w:t>
            </w:r>
          </w:p>
        </w:tc>
        <w:tc>
          <w:tcPr>
            <w:tcW w:w="3980" w:type="dxa"/>
            <w:tcBorders>
              <w:top w:val="nil"/>
              <w:left w:val="nil"/>
              <w:bottom w:val="nil"/>
              <w:right w:val="nil"/>
            </w:tcBorders>
            <w:hideMark/>
          </w:tcPr>
          <w:p w14:paraId="58DF72B2" w14:textId="77777777" w:rsidR="00DE379B" w:rsidRPr="00DE379B" w:rsidRDefault="00DE379B" w:rsidP="00DE379B">
            <w:pPr>
              <w:spacing w:after="0" w:line="240" w:lineRule="auto"/>
              <w:rPr>
                <w:rFonts w:ascii="Calibri" w:eastAsia="Times New Roman" w:hAnsi="Calibri" w:cs="Calibri"/>
                <w:color w:val="000000"/>
                <w:kern w:val="0"/>
                <w:sz w:val="24"/>
                <w:szCs w:val="24"/>
                <w:lang w:eastAsia="en-GB"/>
                <w14:ligatures w14:val="none"/>
              </w:rPr>
            </w:pPr>
            <w:r w:rsidRPr="00DE379B">
              <w:rPr>
                <w:rFonts w:ascii="Calibri" w:eastAsia="Times New Roman" w:hAnsi="Calibri" w:cs="Calibri"/>
                <w:color w:val="000000"/>
                <w:kern w:val="0"/>
                <w:sz w:val="24"/>
                <w:szCs w:val="24"/>
                <w:lang w:eastAsia="en-GB"/>
                <w14:ligatures w14:val="none"/>
              </w:rPr>
              <w:t>Volunteers</w:t>
            </w:r>
          </w:p>
        </w:tc>
        <w:tc>
          <w:tcPr>
            <w:tcW w:w="1388" w:type="dxa"/>
            <w:tcBorders>
              <w:top w:val="nil"/>
              <w:left w:val="nil"/>
              <w:bottom w:val="nil"/>
              <w:right w:val="nil"/>
            </w:tcBorders>
            <w:hideMark/>
          </w:tcPr>
          <w:p w14:paraId="0F3FEC63" w14:textId="77777777" w:rsidR="00DE379B" w:rsidRPr="00DE379B" w:rsidRDefault="00DE379B" w:rsidP="00DE379B">
            <w:pPr>
              <w:spacing w:after="0" w:line="240" w:lineRule="auto"/>
              <w:rPr>
                <w:rFonts w:ascii="Calibri" w:eastAsia="Times New Roman" w:hAnsi="Calibri" w:cs="Calibri"/>
                <w:color w:val="000000"/>
                <w:kern w:val="0"/>
                <w:sz w:val="24"/>
                <w:szCs w:val="24"/>
                <w:lang w:eastAsia="en-GB"/>
                <w14:ligatures w14:val="none"/>
              </w:rPr>
            </w:pPr>
          </w:p>
        </w:tc>
        <w:tc>
          <w:tcPr>
            <w:tcW w:w="3576" w:type="dxa"/>
            <w:tcBorders>
              <w:top w:val="nil"/>
              <w:left w:val="nil"/>
              <w:bottom w:val="nil"/>
              <w:right w:val="nil"/>
            </w:tcBorders>
            <w:hideMark/>
          </w:tcPr>
          <w:p w14:paraId="225C3DA6" w14:textId="77777777" w:rsidR="00DE379B" w:rsidRPr="00DE379B" w:rsidRDefault="00DE379B" w:rsidP="00DE379B">
            <w:pPr>
              <w:spacing w:after="0" w:line="240" w:lineRule="auto"/>
              <w:rPr>
                <w:rFonts w:ascii="Calibri" w:eastAsia="Times New Roman" w:hAnsi="Calibri" w:cs="Calibri"/>
                <w:i/>
                <w:iCs/>
                <w:color w:val="000000"/>
                <w:kern w:val="0"/>
                <w:sz w:val="24"/>
                <w:szCs w:val="24"/>
                <w:lang w:eastAsia="en-GB"/>
                <w14:ligatures w14:val="none"/>
              </w:rPr>
            </w:pPr>
            <w:r w:rsidRPr="00DE379B">
              <w:rPr>
                <w:rFonts w:ascii="Calibri" w:eastAsia="Times New Roman" w:hAnsi="Calibri" w:cs="Calibri"/>
                <w:i/>
                <w:iCs/>
                <w:color w:val="000000"/>
                <w:kern w:val="0"/>
                <w:sz w:val="24"/>
                <w:szCs w:val="24"/>
                <w:lang w:eastAsia="en-GB"/>
                <w14:ligatures w14:val="none"/>
              </w:rPr>
              <w:t>BBQ team in place.</w:t>
            </w:r>
          </w:p>
        </w:tc>
        <w:tc>
          <w:tcPr>
            <w:tcW w:w="308" w:type="dxa"/>
            <w:tcBorders>
              <w:top w:val="nil"/>
              <w:left w:val="nil"/>
              <w:bottom w:val="nil"/>
              <w:right w:val="nil"/>
            </w:tcBorders>
            <w:hideMark/>
          </w:tcPr>
          <w:p w14:paraId="47B5DF2C" w14:textId="77777777" w:rsidR="00DE379B" w:rsidRPr="00DE379B" w:rsidRDefault="00DE379B" w:rsidP="00DE379B">
            <w:pPr>
              <w:spacing w:after="0" w:line="240" w:lineRule="auto"/>
              <w:rPr>
                <w:rFonts w:ascii="Calibri" w:eastAsia="Times New Roman" w:hAnsi="Calibri" w:cs="Calibri"/>
                <w:i/>
                <w:iCs/>
                <w:color w:val="000000"/>
                <w:kern w:val="0"/>
                <w:sz w:val="24"/>
                <w:szCs w:val="24"/>
                <w:lang w:eastAsia="en-GB"/>
                <w14:ligatures w14:val="none"/>
              </w:rPr>
            </w:pPr>
          </w:p>
        </w:tc>
        <w:tc>
          <w:tcPr>
            <w:tcW w:w="2188" w:type="dxa"/>
            <w:tcBorders>
              <w:top w:val="nil"/>
              <w:left w:val="nil"/>
              <w:bottom w:val="nil"/>
              <w:right w:val="nil"/>
            </w:tcBorders>
            <w:hideMark/>
          </w:tcPr>
          <w:p w14:paraId="273F7AF8"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r>
      <w:tr w:rsidR="00DE379B" w:rsidRPr="00DE379B" w14:paraId="0E769095" w14:textId="77777777" w:rsidTr="000E2046">
        <w:trPr>
          <w:trHeight w:val="312"/>
        </w:trPr>
        <w:tc>
          <w:tcPr>
            <w:tcW w:w="1780" w:type="dxa"/>
            <w:tcBorders>
              <w:top w:val="nil"/>
              <w:left w:val="nil"/>
              <w:bottom w:val="nil"/>
              <w:right w:val="nil"/>
            </w:tcBorders>
            <w:hideMark/>
          </w:tcPr>
          <w:p w14:paraId="1AE1F894" w14:textId="77777777" w:rsidR="00DE379B" w:rsidRPr="00DE379B" w:rsidRDefault="00DE379B" w:rsidP="00DE379B">
            <w:pPr>
              <w:spacing w:after="0" w:line="240" w:lineRule="auto"/>
              <w:jc w:val="center"/>
              <w:rPr>
                <w:rFonts w:ascii="Times New Roman" w:eastAsia="Times New Roman" w:hAnsi="Times New Roman" w:cs="Times New Roman"/>
                <w:kern w:val="0"/>
                <w:sz w:val="20"/>
                <w:szCs w:val="20"/>
                <w:lang w:eastAsia="en-GB"/>
                <w14:ligatures w14:val="none"/>
              </w:rPr>
            </w:pPr>
          </w:p>
        </w:tc>
        <w:tc>
          <w:tcPr>
            <w:tcW w:w="880" w:type="dxa"/>
            <w:tcBorders>
              <w:top w:val="nil"/>
              <w:left w:val="nil"/>
              <w:bottom w:val="nil"/>
              <w:right w:val="nil"/>
            </w:tcBorders>
            <w:hideMark/>
          </w:tcPr>
          <w:p w14:paraId="6A0A0C59"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c>
          <w:tcPr>
            <w:tcW w:w="3980" w:type="dxa"/>
            <w:tcBorders>
              <w:top w:val="nil"/>
              <w:left w:val="nil"/>
              <w:bottom w:val="nil"/>
              <w:right w:val="nil"/>
            </w:tcBorders>
            <w:hideMark/>
          </w:tcPr>
          <w:p w14:paraId="1E889038" w14:textId="77777777" w:rsidR="00DE379B" w:rsidRPr="00DE379B" w:rsidRDefault="00DE379B" w:rsidP="00DE379B">
            <w:pPr>
              <w:spacing w:after="0" w:line="240" w:lineRule="auto"/>
              <w:jc w:val="center"/>
              <w:rPr>
                <w:rFonts w:ascii="Times New Roman" w:eastAsia="Times New Roman" w:hAnsi="Times New Roman" w:cs="Times New Roman"/>
                <w:kern w:val="0"/>
                <w:sz w:val="20"/>
                <w:szCs w:val="20"/>
                <w:lang w:eastAsia="en-GB"/>
                <w14:ligatures w14:val="none"/>
              </w:rPr>
            </w:pPr>
          </w:p>
        </w:tc>
        <w:tc>
          <w:tcPr>
            <w:tcW w:w="1388" w:type="dxa"/>
            <w:tcBorders>
              <w:top w:val="nil"/>
              <w:left w:val="nil"/>
              <w:bottom w:val="nil"/>
              <w:right w:val="nil"/>
            </w:tcBorders>
            <w:hideMark/>
          </w:tcPr>
          <w:p w14:paraId="78117EAB"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c>
          <w:tcPr>
            <w:tcW w:w="3576" w:type="dxa"/>
            <w:tcBorders>
              <w:top w:val="nil"/>
              <w:left w:val="nil"/>
              <w:bottom w:val="nil"/>
              <w:right w:val="nil"/>
            </w:tcBorders>
            <w:hideMark/>
          </w:tcPr>
          <w:p w14:paraId="52356D84" w14:textId="77777777" w:rsidR="00DE379B" w:rsidRPr="00DE379B" w:rsidRDefault="00DE379B" w:rsidP="00DE379B">
            <w:pPr>
              <w:spacing w:after="0" w:line="240" w:lineRule="auto"/>
              <w:rPr>
                <w:rFonts w:ascii="Calibri" w:eastAsia="Times New Roman" w:hAnsi="Calibri" w:cs="Calibri"/>
                <w:i/>
                <w:iCs/>
                <w:color w:val="000000"/>
                <w:kern w:val="0"/>
                <w:sz w:val="24"/>
                <w:szCs w:val="24"/>
                <w:lang w:eastAsia="en-GB"/>
                <w14:ligatures w14:val="none"/>
              </w:rPr>
            </w:pPr>
            <w:r w:rsidRPr="00DE379B">
              <w:rPr>
                <w:rFonts w:ascii="Calibri" w:eastAsia="Times New Roman" w:hAnsi="Calibri" w:cs="Calibri"/>
                <w:i/>
                <w:iCs/>
                <w:color w:val="000000"/>
                <w:kern w:val="0"/>
                <w:sz w:val="24"/>
                <w:szCs w:val="24"/>
                <w:lang w:eastAsia="en-GB"/>
                <w14:ligatures w14:val="none"/>
              </w:rPr>
              <w:t>Some others also confirmed.</w:t>
            </w:r>
          </w:p>
        </w:tc>
        <w:tc>
          <w:tcPr>
            <w:tcW w:w="308" w:type="dxa"/>
            <w:tcBorders>
              <w:top w:val="nil"/>
              <w:left w:val="nil"/>
              <w:bottom w:val="nil"/>
              <w:right w:val="nil"/>
            </w:tcBorders>
            <w:hideMark/>
          </w:tcPr>
          <w:p w14:paraId="66B7437B" w14:textId="77777777" w:rsidR="00DE379B" w:rsidRPr="00DE379B" w:rsidRDefault="00DE379B" w:rsidP="00DE379B">
            <w:pPr>
              <w:spacing w:after="0" w:line="240" w:lineRule="auto"/>
              <w:rPr>
                <w:rFonts w:ascii="Calibri" w:eastAsia="Times New Roman" w:hAnsi="Calibri" w:cs="Calibri"/>
                <w:i/>
                <w:iCs/>
                <w:color w:val="000000"/>
                <w:kern w:val="0"/>
                <w:sz w:val="24"/>
                <w:szCs w:val="24"/>
                <w:lang w:eastAsia="en-GB"/>
                <w14:ligatures w14:val="none"/>
              </w:rPr>
            </w:pPr>
          </w:p>
        </w:tc>
        <w:tc>
          <w:tcPr>
            <w:tcW w:w="2188" w:type="dxa"/>
            <w:tcBorders>
              <w:top w:val="nil"/>
              <w:left w:val="nil"/>
              <w:bottom w:val="nil"/>
              <w:right w:val="nil"/>
            </w:tcBorders>
            <w:hideMark/>
          </w:tcPr>
          <w:p w14:paraId="1FA4C06B"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r>
      <w:tr w:rsidR="00DE379B" w:rsidRPr="00DE379B" w14:paraId="026C8817" w14:textId="77777777" w:rsidTr="000E2046">
        <w:trPr>
          <w:trHeight w:val="312"/>
        </w:trPr>
        <w:tc>
          <w:tcPr>
            <w:tcW w:w="1780" w:type="dxa"/>
            <w:tcBorders>
              <w:top w:val="nil"/>
              <w:left w:val="nil"/>
              <w:bottom w:val="nil"/>
              <w:right w:val="nil"/>
            </w:tcBorders>
            <w:hideMark/>
          </w:tcPr>
          <w:p w14:paraId="75955115" w14:textId="77777777" w:rsidR="00DE379B" w:rsidRPr="00DE379B" w:rsidRDefault="00DE379B" w:rsidP="00DE379B">
            <w:pPr>
              <w:spacing w:after="0" w:line="240" w:lineRule="auto"/>
              <w:jc w:val="center"/>
              <w:rPr>
                <w:rFonts w:ascii="Times New Roman" w:eastAsia="Times New Roman" w:hAnsi="Times New Roman" w:cs="Times New Roman"/>
                <w:kern w:val="0"/>
                <w:sz w:val="20"/>
                <w:szCs w:val="20"/>
                <w:lang w:eastAsia="en-GB"/>
                <w14:ligatures w14:val="none"/>
              </w:rPr>
            </w:pPr>
          </w:p>
        </w:tc>
        <w:tc>
          <w:tcPr>
            <w:tcW w:w="880" w:type="dxa"/>
            <w:tcBorders>
              <w:top w:val="nil"/>
              <w:left w:val="nil"/>
              <w:bottom w:val="nil"/>
              <w:right w:val="nil"/>
            </w:tcBorders>
            <w:hideMark/>
          </w:tcPr>
          <w:p w14:paraId="7C54923A"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c>
          <w:tcPr>
            <w:tcW w:w="3980" w:type="dxa"/>
            <w:tcBorders>
              <w:top w:val="nil"/>
              <w:left w:val="nil"/>
              <w:bottom w:val="nil"/>
              <w:right w:val="nil"/>
            </w:tcBorders>
            <w:hideMark/>
          </w:tcPr>
          <w:p w14:paraId="537AC829" w14:textId="77777777" w:rsidR="00DE379B" w:rsidRPr="00DE379B" w:rsidRDefault="00DE379B" w:rsidP="00DE379B">
            <w:pPr>
              <w:spacing w:after="0" w:line="240" w:lineRule="auto"/>
              <w:jc w:val="center"/>
              <w:rPr>
                <w:rFonts w:ascii="Times New Roman" w:eastAsia="Times New Roman" w:hAnsi="Times New Roman" w:cs="Times New Roman"/>
                <w:kern w:val="0"/>
                <w:sz w:val="20"/>
                <w:szCs w:val="20"/>
                <w:lang w:eastAsia="en-GB"/>
                <w14:ligatures w14:val="none"/>
              </w:rPr>
            </w:pPr>
          </w:p>
        </w:tc>
        <w:tc>
          <w:tcPr>
            <w:tcW w:w="1388" w:type="dxa"/>
            <w:tcBorders>
              <w:top w:val="nil"/>
              <w:left w:val="nil"/>
              <w:bottom w:val="nil"/>
              <w:right w:val="nil"/>
            </w:tcBorders>
            <w:hideMark/>
          </w:tcPr>
          <w:p w14:paraId="285DA7EF"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c>
          <w:tcPr>
            <w:tcW w:w="3576" w:type="dxa"/>
            <w:tcBorders>
              <w:top w:val="nil"/>
              <w:left w:val="nil"/>
              <w:bottom w:val="nil"/>
              <w:right w:val="nil"/>
            </w:tcBorders>
            <w:hideMark/>
          </w:tcPr>
          <w:p w14:paraId="2C0049E7"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c>
          <w:tcPr>
            <w:tcW w:w="308" w:type="dxa"/>
            <w:tcBorders>
              <w:top w:val="nil"/>
              <w:left w:val="nil"/>
              <w:bottom w:val="nil"/>
              <w:right w:val="nil"/>
            </w:tcBorders>
            <w:hideMark/>
          </w:tcPr>
          <w:p w14:paraId="221FE0BC"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c>
          <w:tcPr>
            <w:tcW w:w="2188" w:type="dxa"/>
            <w:tcBorders>
              <w:top w:val="nil"/>
              <w:left w:val="nil"/>
              <w:bottom w:val="nil"/>
              <w:right w:val="nil"/>
            </w:tcBorders>
            <w:hideMark/>
          </w:tcPr>
          <w:p w14:paraId="3BFD6084"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r>
      <w:tr w:rsidR="00DE379B" w:rsidRPr="00DE379B" w14:paraId="077C5064" w14:textId="77777777" w:rsidTr="000E2046">
        <w:trPr>
          <w:trHeight w:val="312"/>
        </w:trPr>
        <w:tc>
          <w:tcPr>
            <w:tcW w:w="1780" w:type="dxa"/>
            <w:tcBorders>
              <w:top w:val="nil"/>
              <w:left w:val="nil"/>
              <w:bottom w:val="nil"/>
              <w:right w:val="nil"/>
            </w:tcBorders>
            <w:hideMark/>
          </w:tcPr>
          <w:p w14:paraId="18AD8F8F" w14:textId="77777777" w:rsidR="00DE379B" w:rsidRPr="00DE379B" w:rsidRDefault="00DE379B" w:rsidP="00DE379B">
            <w:pPr>
              <w:spacing w:after="0" w:line="240" w:lineRule="auto"/>
              <w:jc w:val="center"/>
              <w:rPr>
                <w:rFonts w:ascii="Times New Roman" w:eastAsia="Times New Roman" w:hAnsi="Times New Roman" w:cs="Times New Roman"/>
                <w:kern w:val="0"/>
                <w:sz w:val="20"/>
                <w:szCs w:val="20"/>
                <w:lang w:eastAsia="en-GB"/>
                <w14:ligatures w14:val="none"/>
              </w:rPr>
            </w:pPr>
          </w:p>
        </w:tc>
        <w:tc>
          <w:tcPr>
            <w:tcW w:w="880" w:type="dxa"/>
            <w:tcBorders>
              <w:top w:val="nil"/>
              <w:left w:val="nil"/>
              <w:bottom w:val="nil"/>
              <w:right w:val="nil"/>
            </w:tcBorders>
            <w:hideMark/>
          </w:tcPr>
          <w:p w14:paraId="55691314" w14:textId="77777777" w:rsidR="00DE379B" w:rsidRPr="00DE379B" w:rsidRDefault="00DE379B" w:rsidP="00DE379B">
            <w:pPr>
              <w:spacing w:after="0" w:line="240" w:lineRule="auto"/>
              <w:jc w:val="center"/>
              <w:rPr>
                <w:rFonts w:ascii="Calibri" w:eastAsia="Times New Roman" w:hAnsi="Calibri" w:cs="Calibri"/>
                <w:color w:val="000000"/>
                <w:kern w:val="0"/>
                <w:sz w:val="24"/>
                <w:szCs w:val="24"/>
                <w:lang w:eastAsia="en-GB"/>
                <w14:ligatures w14:val="none"/>
              </w:rPr>
            </w:pPr>
            <w:r w:rsidRPr="00DE379B">
              <w:rPr>
                <w:rFonts w:ascii="Calibri" w:eastAsia="Times New Roman" w:hAnsi="Calibri" w:cs="Calibri"/>
                <w:color w:val="000000"/>
                <w:kern w:val="0"/>
                <w:sz w:val="24"/>
                <w:szCs w:val="24"/>
                <w:lang w:eastAsia="en-GB"/>
                <w14:ligatures w14:val="none"/>
              </w:rPr>
              <w:t>7</w:t>
            </w:r>
          </w:p>
        </w:tc>
        <w:tc>
          <w:tcPr>
            <w:tcW w:w="3980" w:type="dxa"/>
            <w:tcBorders>
              <w:top w:val="nil"/>
              <w:left w:val="nil"/>
              <w:bottom w:val="nil"/>
              <w:right w:val="nil"/>
            </w:tcBorders>
            <w:hideMark/>
          </w:tcPr>
          <w:p w14:paraId="3B0DC49A" w14:textId="77777777" w:rsidR="00DE379B" w:rsidRPr="00DE379B" w:rsidRDefault="00DE379B" w:rsidP="00DE379B">
            <w:pPr>
              <w:spacing w:after="0" w:line="240" w:lineRule="auto"/>
              <w:rPr>
                <w:rFonts w:ascii="Calibri" w:eastAsia="Times New Roman" w:hAnsi="Calibri" w:cs="Calibri"/>
                <w:color w:val="000000"/>
                <w:kern w:val="0"/>
                <w:sz w:val="24"/>
                <w:szCs w:val="24"/>
                <w:lang w:eastAsia="en-GB"/>
                <w14:ligatures w14:val="none"/>
              </w:rPr>
            </w:pPr>
            <w:r w:rsidRPr="00DE379B">
              <w:rPr>
                <w:rFonts w:ascii="Calibri" w:eastAsia="Times New Roman" w:hAnsi="Calibri" w:cs="Calibri"/>
                <w:color w:val="000000"/>
                <w:kern w:val="0"/>
                <w:sz w:val="24"/>
                <w:szCs w:val="24"/>
                <w:lang w:eastAsia="en-GB"/>
                <w14:ligatures w14:val="none"/>
              </w:rPr>
              <w:t>Sum-up machine</w:t>
            </w:r>
          </w:p>
        </w:tc>
        <w:tc>
          <w:tcPr>
            <w:tcW w:w="1388" w:type="dxa"/>
            <w:tcBorders>
              <w:top w:val="nil"/>
              <w:left w:val="nil"/>
              <w:bottom w:val="nil"/>
              <w:right w:val="nil"/>
            </w:tcBorders>
            <w:hideMark/>
          </w:tcPr>
          <w:p w14:paraId="1A3C15B9" w14:textId="77777777" w:rsidR="00DE379B" w:rsidRPr="00DE379B" w:rsidRDefault="00DE379B" w:rsidP="00DE379B">
            <w:pPr>
              <w:spacing w:after="0" w:line="240" w:lineRule="auto"/>
              <w:rPr>
                <w:rFonts w:ascii="Calibri" w:eastAsia="Times New Roman" w:hAnsi="Calibri" w:cs="Calibri"/>
                <w:color w:val="000000"/>
                <w:kern w:val="0"/>
                <w:sz w:val="24"/>
                <w:szCs w:val="24"/>
                <w:lang w:eastAsia="en-GB"/>
                <w14:ligatures w14:val="none"/>
              </w:rPr>
            </w:pPr>
          </w:p>
        </w:tc>
        <w:tc>
          <w:tcPr>
            <w:tcW w:w="3576" w:type="dxa"/>
            <w:tcBorders>
              <w:top w:val="nil"/>
              <w:left w:val="nil"/>
              <w:bottom w:val="nil"/>
              <w:right w:val="nil"/>
            </w:tcBorders>
            <w:hideMark/>
          </w:tcPr>
          <w:p w14:paraId="0E1A2284" w14:textId="77777777" w:rsidR="00DE379B" w:rsidRPr="00DE379B" w:rsidRDefault="00DE379B" w:rsidP="00DE379B">
            <w:pPr>
              <w:spacing w:after="0" w:line="240" w:lineRule="auto"/>
              <w:rPr>
                <w:rFonts w:ascii="Calibri" w:eastAsia="Times New Roman" w:hAnsi="Calibri" w:cs="Calibri"/>
                <w:i/>
                <w:iCs/>
                <w:color w:val="000000"/>
                <w:kern w:val="0"/>
                <w:sz w:val="24"/>
                <w:szCs w:val="24"/>
                <w:lang w:eastAsia="en-GB"/>
                <w14:ligatures w14:val="none"/>
              </w:rPr>
            </w:pPr>
            <w:r w:rsidRPr="00DE379B">
              <w:rPr>
                <w:rFonts w:ascii="Calibri" w:eastAsia="Times New Roman" w:hAnsi="Calibri" w:cs="Calibri"/>
                <w:i/>
                <w:iCs/>
                <w:color w:val="000000"/>
                <w:kern w:val="0"/>
                <w:sz w:val="24"/>
                <w:szCs w:val="24"/>
                <w:lang w:eastAsia="en-GB"/>
                <w14:ligatures w14:val="none"/>
              </w:rPr>
              <w:t xml:space="preserve">Can we link </w:t>
            </w:r>
            <w:proofErr w:type="spellStart"/>
            <w:r w:rsidRPr="00DE379B">
              <w:rPr>
                <w:rFonts w:ascii="Calibri" w:eastAsia="Times New Roman" w:hAnsi="Calibri" w:cs="Calibri"/>
                <w:i/>
                <w:iCs/>
                <w:color w:val="000000"/>
                <w:kern w:val="0"/>
                <w:sz w:val="24"/>
                <w:szCs w:val="24"/>
                <w:lang w:eastAsia="en-GB"/>
                <w14:ligatures w14:val="none"/>
              </w:rPr>
              <w:t>WestClose</w:t>
            </w:r>
            <w:proofErr w:type="spellEnd"/>
            <w:r w:rsidRPr="00DE379B">
              <w:rPr>
                <w:rFonts w:ascii="Calibri" w:eastAsia="Times New Roman" w:hAnsi="Calibri" w:cs="Calibri"/>
                <w:i/>
                <w:iCs/>
                <w:color w:val="000000"/>
                <w:kern w:val="0"/>
                <w:sz w:val="24"/>
                <w:szCs w:val="24"/>
                <w:lang w:eastAsia="en-GB"/>
                <w14:ligatures w14:val="none"/>
              </w:rPr>
              <w:t xml:space="preserve"> account directly?</w:t>
            </w:r>
          </w:p>
        </w:tc>
        <w:tc>
          <w:tcPr>
            <w:tcW w:w="308" w:type="dxa"/>
            <w:tcBorders>
              <w:top w:val="nil"/>
              <w:left w:val="nil"/>
              <w:bottom w:val="nil"/>
              <w:right w:val="nil"/>
            </w:tcBorders>
            <w:hideMark/>
          </w:tcPr>
          <w:p w14:paraId="1BAAE04C" w14:textId="77777777" w:rsidR="00DE379B" w:rsidRPr="00DE379B" w:rsidRDefault="00DE379B" w:rsidP="00DE379B">
            <w:pPr>
              <w:spacing w:after="0" w:line="240" w:lineRule="auto"/>
              <w:rPr>
                <w:rFonts w:ascii="Calibri" w:eastAsia="Times New Roman" w:hAnsi="Calibri" w:cs="Calibri"/>
                <w:i/>
                <w:iCs/>
                <w:color w:val="000000"/>
                <w:kern w:val="0"/>
                <w:sz w:val="24"/>
                <w:szCs w:val="24"/>
                <w:lang w:eastAsia="en-GB"/>
                <w14:ligatures w14:val="none"/>
              </w:rPr>
            </w:pPr>
          </w:p>
        </w:tc>
        <w:tc>
          <w:tcPr>
            <w:tcW w:w="2188" w:type="dxa"/>
            <w:tcBorders>
              <w:top w:val="nil"/>
              <w:left w:val="nil"/>
              <w:bottom w:val="nil"/>
              <w:right w:val="nil"/>
            </w:tcBorders>
            <w:hideMark/>
          </w:tcPr>
          <w:p w14:paraId="056B7BE2"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r>
      <w:tr w:rsidR="00DE379B" w:rsidRPr="00DE379B" w14:paraId="6290B324" w14:textId="77777777" w:rsidTr="000E2046">
        <w:trPr>
          <w:trHeight w:val="312"/>
        </w:trPr>
        <w:tc>
          <w:tcPr>
            <w:tcW w:w="1780" w:type="dxa"/>
            <w:tcBorders>
              <w:top w:val="nil"/>
              <w:left w:val="nil"/>
              <w:bottom w:val="nil"/>
              <w:right w:val="nil"/>
            </w:tcBorders>
            <w:hideMark/>
          </w:tcPr>
          <w:p w14:paraId="4724C426" w14:textId="77777777" w:rsidR="00DE379B" w:rsidRPr="00DE379B" w:rsidRDefault="00DE379B" w:rsidP="00DE379B">
            <w:pPr>
              <w:spacing w:after="0" w:line="240" w:lineRule="auto"/>
              <w:jc w:val="center"/>
              <w:rPr>
                <w:rFonts w:ascii="Times New Roman" w:eastAsia="Times New Roman" w:hAnsi="Times New Roman" w:cs="Times New Roman"/>
                <w:kern w:val="0"/>
                <w:sz w:val="20"/>
                <w:szCs w:val="20"/>
                <w:lang w:eastAsia="en-GB"/>
                <w14:ligatures w14:val="none"/>
              </w:rPr>
            </w:pPr>
          </w:p>
        </w:tc>
        <w:tc>
          <w:tcPr>
            <w:tcW w:w="880" w:type="dxa"/>
            <w:tcBorders>
              <w:top w:val="nil"/>
              <w:left w:val="nil"/>
              <w:bottom w:val="nil"/>
              <w:right w:val="nil"/>
            </w:tcBorders>
            <w:hideMark/>
          </w:tcPr>
          <w:p w14:paraId="6885CC01"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c>
          <w:tcPr>
            <w:tcW w:w="3980" w:type="dxa"/>
            <w:tcBorders>
              <w:top w:val="nil"/>
              <w:left w:val="nil"/>
              <w:bottom w:val="nil"/>
              <w:right w:val="nil"/>
            </w:tcBorders>
            <w:hideMark/>
          </w:tcPr>
          <w:p w14:paraId="6FF03946" w14:textId="77777777" w:rsidR="00DE379B" w:rsidRPr="00DE379B" w:rsidRDefault="00DE379B" w:rsidP="00DE379B">
            <w:pPr>
              <w:spacing w:after="0" w:line="240" w:lineRule="auto"/>
              <w:jc w:val="center"/>
              <w:rPr>
                <w:rFonts w:ascii="Times New Roman" w:eastAsia="Times New Roman" w:hAnsi="Times New Roman" w:cs="Times New Roman"/>
                <w:kern w:val="0"/>
                <w:sz w:val="20"/>
                <w:szCs w:val="20"/>
                <w:lang w:eastAsia="en-GB"/>
                <w14:ligatures w14:val="none"/>
              </w:rPr>
            </w:pPr>
          </w:p>
        </w:tc>
        <w:tc>
          <w:tcPr>
            <w:tcW w:w="1388" w:type="dxa"/>
            <w:tcBorders>
              <w:top w:val="nil"/>
              <w:left w:val="nil"/>
              <w:bottom w:val="nil"/>
              <w:right w:val="nil"/>
            </w:tcBorders>
            <w:hideMark/>
          </w:tcPr>
          <w:p w14:paraId="6DD21662"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c>
          <w:tcPr>
            <w:tcW w:w="3576" w:type="dxa"/>
            <w:tcBorders>
              <w:top w:val="nil"/>
              <w:left w:val="nil"/>
              <w:bottom w:val="nil"/>
              <w:right w:val="nil"/>
            </w:tcBorders>
            <w:hideMark/>
          </w:tcPr>
          <w:p w14:paraId="2FB1936E"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c>
          <w:tcPr>
            <w:tcW w:w="308" w:type="dxa"/>
            <w:tcBorders>
              <w:top w:val="nil"/>
              <w:left w:val="nil"/>
              <w:bottom w:val="nil"/>
              <w:right w:val="nil"/>
            </w:tcBorders>
            <w:hideMark/>
          </w:tcPr>
          <w:p w14:paraId="4A71B71B"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c>
          <w:tcPr>
            <w:tcW w:w="2188" w:type="dxa"/>
            <w:tcBorders>
              <w:top w:val="nil"/>
              <w:left w:val="nil"/>
              <w:bottom w:val="nil"/>
              <w:right w:val="nil"/>
            </w:tcBorders>
            <w:hideMark/>
          </w:tcPr>
          <w:p w14:paraId="078A5FFA"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r>
      <w:tr w:rsidR="00DE379B" w:rsidRPr="00DE379B" w14:paraId="5CF9F0FD" w14:textId="77777777" w:rsidTr="000E2046">
        <w:trPr>
          <w:trHeight w:val="936"/>
        </w:trPr>
        <w:tc>
          <w:tcPr>
            <w:tcW w:w="1780" w:type="dxa"/>
            <w:tcBorders>
              <w:top w:val="nil"/>
              <w:left w:val="nil"/>
              <w:bottom w:val="nil"/>
              <w:right w:val="nil"/>
            </w:tcBorders>
            <w:hideMark/>
          </w:tcPr>
          <w:p w14:paraId="64354431" w14:textId="77777777" w:rsidR="00DE379B" w:rsidRPr="00DE379B" w:rsidRDefault="00DE379B" w:rsidP="00DE379B">
            <w:pPr>
              <w:spacing w:after="0" w:line="240" w:lineRule="auto"/>
              <w:jc w:val="center"/>
              <w:rPr>
                <w:rFonts w:ascii="Times New Roman" w:eastAsia="Times New Roman" w:hAnsi="Times New Roman" w:cs="Times New Roman"/>
                <w:kern w:val="0"/>
                <w:sz w:val="20"/>
                <w:szCs w:val="20"/>
                <w:lang w:eastAsia="en-GB"/>
                <w14:ligatures w14:val="none"/>
              </w:rPr>
            </w:pPr>
          </w:p>
        </w:tc>
        <w:tc>
          <w:tcPr>
            <w:tcW w:w="880" w:type="dxa"/>
            <w:tcBorders>
              <w:top w:val="nil"/>
              <w:left w:val="nil"/>
              <w:bottom w:val="nil"/>
              <w:right w:val="nil"/>
            </w:tcBorders>
            <w:hideMark/>
          </w:tcPr>
          <w:p w14:paraId="6A85FD04" w14:textId="77777777" w:rsidR="00DE379B" w:rsidRPr="00DE379B" w:rsidRDefault="00DE379B" w:rsidP="00DE379B">
            <w:pPr>
              <w:spacing w:after="0" w:line="240" w:lineRule="auto"/>
              <w:jc w:val="center"/>
              <w:rPr>
                <w:rFonts w:ascii="Calibri" w:eastAsia="Times New Roman" w:hAnsi="Calibri" w:cs="Calibri"/>
                <w:color w:val="000000"/>
                <w:kern w:val="0"/>
                <w:sz w:val="24"/>
                <w:szCs w:val="24"/>
                <w:lang w:eastAsia="en-GB"/>
                <w14:ligatures w14:val="none"/>
              </w:rPr>
            </w:pPr>
            <w:r w:rsidRPr="00DE379B">
              <w:rPr>
                <w:rFonts w:ascii="Calibri" w:eastAsia="Times New Roman" w:hAnsi="Calibri" w:cs="Calibri"/>
                <w:color w:val="000000"/>
                <w:kern w:val="0"/>
                <w:sz w:val="24"/>
                <w:szCs w:val="24"/>
                <w:lang w:eastAsia="en-GB"/>
                <w14:ligatures w14:val="none"/>
              </w:rPr>
              <w:t>8</w:t>
            </w:r>
          </w:p>
        </w:tc>
        <w:tc>
          <w:tcPr>
            <w:tcW w:w="3980" w:type="dxa"/>
            <w:tcBorders>
              <w:top w:val="nil"/>
              <w:left w:val="nil"/>
              <w:bottom w:val="nil"/>
              <w:right w:val="nil"/>
            </w:tcBorders>
            <w:hideMark/>
          </w:tcPr>
          <w:p w14:paraId="31486DE7" w14:textId="77777777" w:rsidR="00DE379B" w:rsidRPr="00DE379B" w:rsidRDefault="00DE379B" w:rsidP="00DE379B">
            <w:pPr>
              <w:spacing w:after="0" w:line="240" w:lineRule="auto"/>
              <w:rPr>
                <w:rFonts w:ascii="Calibri" w:eastAsia="Times New Roman" w:hAnsi="Calibri" w:cs="Calibri"/>
                <w:color w:val="000000"/>
                <w:kern w:val="0"/>
                <w:sz w:val="24"/>
                <w:szCs w:val="24"/>
                <w:lang w:eastAsia="en-GB"/>
                <w14:ligatures w14:val="none"/>
              </w:rPr>
            </w:pPr>
            <w:r w:rsidRPr="00DE379B">
              <w:rPr>
                <w:rFonts w:ascii="Calibri" w:eastAsia="Times New Roman" w:hAnsi="Calibri" w:cs="Calibri"/>
                <w:color w:val="000000"/>
                <w:kern w:val="0"/>
                <w:sz w:val="24"/>
                <w:szCs w:val="24"/>
                <w:lang w:eastAsia="en-GB"/>
                <w14:ligatures w14:val="none"/>
              </w:rPr>
              <w:t>Options for driving people to field</w:t>
            </w:r>
          </w:p>
        </w:tc>
        <w:tc>
          <w:tcPr>
            <w:tcW w:w="1388" w:type="dxa"/>
            <w:tcBorders>
              <w:top w:val="nil"/>
              <w:left w:val="nil"/>
              <w:bottom w:val="nil"/>
              <w:right w:val="nil"/>
            </w:tcBorders>
            <w:hideMark/>
          </w:tcPr>
          <w:p w14:paraId="42ACFC87" w14:textId="77777777" w:rsidR="00DE379B" w:rsidRPr="00DE379B" w:rsidRDefault="00DE379B" w:rsidP="00DE379B">
            <w:pPr>
              <w:spacing w:after="0" w:line="240" w:lineRule="auto"/>
              <w:rPr>
                <w:rFonts w:ascii="Calibri" w:eastAsia="Times New Roman" w:hAnsi="Calibri" w:cs="Calibri"/>
                <w:color w:val="000000"/>
                <w:kern w:val="0"/>
                <w:sz w:val="24"/>
                <w:szCs w:val="24"/>
                <w:lang w:eastAsia="en-GB"/>
                <w14:ligatures w14:val="none"/>
              </w:rPr>
            </w:pPr>
          </w:p>
        </w:tc>
        <w:tc>
          <w:tcPr>
            <w:tcW w:w="3576" w:type="dxa"/>
            <w:tcBorders>
              <w:top w:val="nil"/>
              <w:left w:val="nil"/>
              <w:bottom w:val="nil"/>
              <w:right w:val="nil"/>
            </w:tcBorders>
            <w:hideMark/>
          </w:tcPr>
          <w:p w14:paraId="01609712" w14:textId="77777777" w:rsidR="00DE379B" w:rsidRPr="00DE379B" w:rsidRDefault="00DE379B" w:rsidP="00DE379B">
            <w:pPr>
              <w:spacing w:after="0" w:line="240" w:lineRule="auto"/>
              <w:rPr>
                <w:rFonts w:ascii="Calibri" w:eastAsia="Times New Roman" w:hAnsi="Calibri" w:cs="Calibri"/>
                <w:i/>
                <w:iCs/>
                <w:color w:val="000000"/>
                <w:kern w:val="0"/>
                <w:sz w:val="24"/>
                <w:szCs w:val="24"/>
                <w:lang w:eastAsia="en-GB"/>
                <w14:ligatures w14:val="none"/>
              </w:rPr>
            </w:pPr>
            <w:r w:rsidRPr="00DE379B">
              <w:rPr>
                <w:rFonts w:ascii="Calibri" w:eastAsia="Times New Roman" w:hAnsi="Calibri" w:cs="Calibri"/>
                <w:i/>
                <w:iCs/>
                <w:color w:val="000000"/>
                <w:kern w:val="0"/>
                <w:sz w:val="24"/>
                <w:szCs w:val="24"/>
                <w:lang w:eastAsia="en-GB"/>
                <w14:ligatures w14:val="none"/>
              </w:rPr>
              <w:t>Is it necessary?</w:t>
            </w:r>
            <w:r w:rsidRPr="00DE379B">
              <w:rPr>
                <w:rFonts w:ascii="Calibri" w:eastAsia="Times New Roman" w:hAnsi="Calibri" w:cs="Calibri"/>
                <w:i/>
                <w:iCs/>
                <w:color w:val="000000"/>
                <w:kern w:val="0"/>
                <w:sz w:val="24"/>
                <w:szCs w:val="24"/>
                <w:lang w:eastAsia="en-GB"/>
                <w14:ligatures w14:val="none"/>
              </w:rPr>
              <w:br/>
              <w:t xml:space="preserve">Rodney offered. </w:t>
            </w:r>
            <w:r w:rsidRPr="00DE379B">
              <w:rPr>
                <w:rFonts w:ascii="Calibri" w:eastAsia="Times New Roman" w:hAnsi="Calibri" w:cs="Calibri"/>
                <w:i/>
                <w:iCs/>
                <w:color w:val="000000"/>
                <w:kern w:val="0"/>
                <w:sz w:val="24"/>
                <w:szCs w:val="24"/>
                <w:lang w:eastAsia="en-GB"/>
                <w14:ligatures w14:val="none"/>
              </w:rPr>
              <w:br/>
              <w:t xml:space="preserve">Does insurance </w:t>
            </w:r>
            <w:proofErr w:type="gramStart"/>
            <w:r w:rsidRPr="00DE379B">
              <w:rPr>
                <w:rFonts w:ascii="Calibri" w:eastAsia="Times New Roman" w:hAnsi="Calibri" w:cs="Calibri"/>
                <w:i/>
                <w:iCs/>
                <w:color w:val="000000"/>
                <w:kern w:val="0"/>
                <w:sz w:val="24"/>
                <w:szCs w:val="24"/>
                <w:lang w:eastAsia="en-GB"/>
                <w14:ligatures w14:val="none"/>
              </w:rPr>
              <w:t>covers</w:t>
            </w:r>
            <w:proofErr w:type="gramEnd"/>
            <w:r w:rsidRPr="00DE379B">
              <w:rPr>
                <w:rFonts w:ascii="Calibri" w:eastAsia="Times New Roman" w:hAnsi="Calibri" w:cs="Calibri"/>
                <w:i/>
                <w:iCs/>
                <w:color w:val="000000"/>
                <w:kern w:val="0"/>
                <w:sz w:val="24"/>
                <w:szCs w:val="24"/>
                <w:lang w:eastAsia="en-GB"/>
                <w14:ligatures w14:val="none"/>
              </w:rPr>
              <w:t xml:space="preserve"> it?</w:t>
            </w:r>
          </w:p>
        </w:tc>
        <w:tc>
          <w:tcPr>
            <w:tcW w:w="308" w:type="dxa"/>
            <w:tcBorders>
              <w:top w:val="nil"/>
              <w:left w:val="nil"/>
              <w:bottom w:val="nil"/>
              <w:right w:val="nil"/>
            </w:tcBorders>
            <w:hideMark/>
          </w:tcPr>
          <w:p w14:paraId="719040B6" w14:textId="77777777" w:rsidR="00DE379B" w:rsidRPr="00DE379B" w:rsidRDefault="00DE379B" w:rsidP="00DE379B">
            <w:pPr>
              <w:spacing w:after="0" w:line="240" w:lineRule="auto"/>
              <w:rPr>
                <w:rFonts w:ascii="Calibri" w:eastAsia="Times New Roman" w:hAnsi="Calibri" w:cs="Calibri"/>
                <w:i/>
                <w:iCs/>
                <w:color w:val="000000"/>
                <w:kern w:val="0"/>
                <w:sz w:val="24"/>
                <w:szCs w:val="24"/>
                <w:lang w:eastAsia="en-GB"/>
                <w14:ligatures w14:val="none"/>
              </w:rPr>
            </w:pPr>
          </w:p>
        </w:tc>
        <w:tc>
          <w:tcPr>
            <w:tcW w:w="2188" w:type="dxa"/>
            <w:tcBorders>
              <w:top w:val="nil"/>
              <w:left w:val="nil"/>
              <w:bottom w:val="nil"/>
              <w:right w:val="nil"/>
            </w:tcBorders>
            <w:hideMark/>
          </w:tcPr>
          <w:p w14:paraId="460F88A5"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r>
      <w:tr w:rsidR="00DE379B" w:rsidRPr="00DE379B" w14:paraId="16A6471E" w14:textId="77777777" w:rsidTr="000E2046">
        <w:trPr>
          <w:trHeight w:val="312"/>
        </w:trPr>
        <w:tc>
          <w:tcPr>
            <w:tcW w:w="1780" w:type="dxa"/>
            <w:tcBorders>
              <w:top w:val="nil"/>
              <w:left w:val="nil"/>
              <w:bottom w:val="nil"/>
              <w:right w:val="nil"/>
            </w:tcBorders>
            <w:hideMark/>
          </w:tcPr>
          <w:p w14:paraId="7B9F0BF3" w14:textId="77777777" w:rsidR="00DE379B" w:rsidRPr="00DE379B" w:rsidRDefault="00DE379B" w:rsidP="00DE379B">
            <w:pPr>
              <w:spacing w:after="0" w:line="240" w:lineRule="auto"/>
              <w:jc w:val="center"/>
              <w:rPr>
                <w:rFonts w:ascii="Times New Roman" w:eastAsia="Times New Roman" w:hAnsi="Times New Roman" w:cs="Times New Roman"/>
                <w:kern w:val="0"/>
                <w:sz w:val="20"/>
                <w:szCs w:val="20"/>
                <w:lang w:eastAsia="en-GB"/>
                <w14:ligatures w14:val="none"/>
              </w:rPr>
            </w:pPr>
          </w:p>
        </w:tc>
        <w:tc>
          <w:tcPr>
            <w:tcW w:w="880" w:type="dxa"/>
            <w:tcBorders>
              <w:top w:val="nil"/>
              <w:left w:val="nil"/>
              <w:bottom w:val="nil"/>
              <w:right w:val="nil"/>
            </w:tcBorders>
            <w:hideMark/>
          </w:tcPr>
          <w:p w14:paraId="1F9A54A7"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c>
          <w:tcPr>
            <w:tcW w:w="3980" w:type="dxa"/>
            <w:tcBorders>
              <w:top w:val="nil"/>
              <w:left w:val="nil"/>
              <w:bottom w:val="nil"/>
              <w:right w:val="nil"/>
            </w:tcBorders>
            <w:hideMark/>
          </w:tcPr>
          <w:p w14:paraId="7EAE4961" w14:textId="77777777" w:rsidR="00DE379B" w:rsidRPr="00DE379B" w:rsidRDefault="00DE379B" w:rsidP="002674EA">
            <w:pPr>
              <w:spacing w:after="0" w:line="240" w:lineRule="auto"/>
              <w:rPr>
                <w:rFonts w:ascii="Times New Roman" w:eastAsia="Times New Roman" w:hAnsi="Times New Roman" w:cs="Times New Roman"/>
                <w:kern w:val="0"/>
                <w:sz w:val="20"/>
                <w:szCs w:val="20"/>
                <w:lang w:eastAsia="en-GB"/>
                <w14:ligatures w14:val="none"/>
              </w:rPr>
            </w:pPr>
          </w:p>
        </w:tc>
        <w:tc>
          <w:tcPr>
            <w:tcW w:w="1388" w:type="dxa"/>
            <w:tcBorders>
              <w:top w:val="nil"/>
              <w:left w:val="nil"/>
              <w:bottom w:val="nil"/>
              <w:right w:val="nil"/>
            </w:tcBorders>
            <w:hideMark/>
          </w:tcPr>
          <w:p w14:paraId="7F420FB6"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c>
          <w:tcPr>
            <w:tcW w:w="3576" w:type="dxa"/>
            <w:tcBorders>
              <w:top w:val="nil"/>
              <w:left w:val="nil"/>
              <w:bottom w:val="nil"/>
              <w:right w:val="nil"/>
            </w:tcBorders>
            <w:hideMark/>
          </w:tcPr>
          <w:p w14:paraId="2461B487"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c>
          <w:tcPr>
            <w:tcW w:w="308" w:type="dxa"/>
            <w:tcBorders>
              <w:top w:val="nil"/>
              <w:left w:val="nil"/>
              <w:bottom w:val="nil"/>
              <w:right w:val="nil"/>
            </w:tcBorders>
            <w:hideMark/>
          </w:tcPr>
          <w:p w14:paraId="535758D0"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c>
          <w:tcPr>
            <w:tcW w:w="2188" w:type="dxa"/>
            <w:tcBorders>
              <w:top w:val="nil"/>
              <w:left w:val="nil"/>
              <w:bottom w:val="nil"/>
              <w:right w:val="nil"/>
            </w:tcBorders>
            <w:hideMark/>
          </w:tcPr>
          <w:p w14:paraId="58F6FF20"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r>
      <w:tr w:rsidR="00DE379B" w:rsidRPr="00DE379B" w14:paraId="5FC17E12" w14:textId="77777777" w:rsidTr="000E2046">
        <w:trPr>
          <w:trHeight w:val="312"/>
        </w:trPr>
        <w:tc>
          <w:tcPr>
            <w:tcW w:w="1780" w:type="dxa"/>
            <w:tcBorders>
              <w:top w:val="nil"/>
              <w:left w:val="nil"/>
              <w:bottom w:val="nil"/>
              <w:right w:val="nil"/>
            </w:tcBorders>
            <w:hideMark/>
          </w:tcPr>
          <w:p w14:paraId="0403113C" w14:textId="77777777" w:rsidR="00DE379B" w:rsidRPr="00DE379B" w:rsidRDefault="00DE379B" w:rsidP="00DE379B">
            <w:pPr>
              <w:spacing w:after="0" w:line="240" w:lineRule="auto"/>
              <w:jc w:val="center"/>
              <w:rPr>
                <w:rFonts w:ascii="Times New Roman" w:eastAsia="Times New Roman" w:hAnsi="Times New Roman" w:cs="Times New Roman"/>
                <w:kern w:val="0"/>
                <w:sz w:val="20"/>
                <w:szCs w:val="20"/>
                <w:lang w:eastAsia="en-GB"/>
                <w14:ligatures w14:val="none"/>
              </w:rPr>
            </w:pPr>
          </w:p>
        </w:tc>
        <w:tc>
          <w:tcPr>
            <w:tcW w:w="880" w:type="dxa"/>
            <w:tcBorders>
              <w:top w:val="nil"/>
              <w:left w:val="nil"/>
              <w:bottom w:val="nil"/>
              <w:right w:val="nil"/>
            </w:tcBorders>
            <w:hideMark/>
          </w:tcPr>
          <w:p w14:paraId="04B8DB48" w14:textId="77777777" w:rsidR="00DE379B" w:rsidRPr="00DE379B" w:rsidRDefault="00DE379B" w:rsidP="00DE379B">
            <w:pPr>
              <w:spacing w:after="0" w:line="240" w:lineRule="auto"/>
              <w:jc w:val="center"/>
              <w:rPr>
                <w:rFonts w:ascii="Calibri" w:eastAsia="Times New Roman" w:hAnsi="Calibri" w:cs="Calibri"/>
                <w:color w:val="000000"/>
                <w:kern w:val="0"/>
                <w:sz w:val="24"/>
                <w:szCs w:val="24"/>
                <w:lang w:eastAsia="en-GB"/>
                <w14:ligatures w14:val="none"/>
              </w:rPr>
            </w:pPr>
            <w:r w:rsidRPr="00DE379B">
              <w:rPr>
                <w:rFonts w:ascii="Calibri" w:eastAsia="Times New Roman" w:hAnsi="Calibri" w:cs="Calibri"/>
                <w:color w:val="000000"/>
                <w:kern w:val="0"/>
                <w:sz w:val="24"/>
                <w:szCs w:val="24"/>
                <w:lang w:eastAsia="en-GB"/>
                <w14:ligatures w14:val="none"/>
              </w:rPr>
              <w:t>9</w:t>
            </w:r>
          </w:p>
        </w:tc>
        <w:tc>
          <w:tcPr>
            <w:tcW w:w="3980" w:type="dxa"/>
            <w:tcBorders>
              <w:top w:val="nil"/>
              <w:left w:val="nil"/>
              <w:bottom w:val="nil"/>
              <w:right w:val="nil"/>
            </w:tcBorders>
            <w:hideMark/>
          </w:tcPr>
          <w:p w14:paraId="42C0FA46" w14:textId="77777777" w:rsidR="00DE379B" w:rsidRPr="00DE379B" w:rsidRDefault="00DE379B" w:rsidP="00DE379B">
            <w:pPr>
              <w:spacing w:after="0" w:line="240" w:lineRule="auto"/>
              <w:rPr>
                <w:rFonts w:ascii="Calibri" w:eastAsia="Times New Roman" w:hAnsi="Calibri" w:cs="Calibri"/>
                <w:color w:val="000000"/>
                <w:kern w:val="0"/>
                <w:sz w:val="24"/>
                <w:szCs w:val="24"/>
                <w:lang w:eastAsia="en-GB"/>
                <w14:ligatures w14:val="none"/>
              </w:rPr>
            </w:pPr>
            <w:r w:rsidRPr="00DE379B">
              <w:rPr>
                <w:rFonts w:ascii="Calibri" w:eastAsia="Times New Roman" w:hAnsi="Calibri" w:cs="Calibri"/>
                <w:color w:val="000000"/>
                <w:kern w:val="0"/>
                <w:sz w:val="24"/>
                <w:szCs w:val="24"/>
                <w:lang w:eastAsia="en-GB"/>
                <w14:ligatures w14:val="none"/>
              </w:rPr>
              <w:t>Other fundraising ideas</w:t>
            </w:r>
          </w:p>
        </w:tc>
        <w:tc>
          <w:tcPr>
            <w:tcW w:w="1388" w:type="dxa"/>
            <w:tcBorders>
              <w:top w:val="nil"/>
              <w:left w:val="nil"/>
              <w:bottom w:val="nil"/>
              <w:right w:val="nil"/>
            </w:tcBorders>
            <w:hideMark/>
          </w:tcPr>
          <w:p w14:paraId="004E3436" w14:textId="77777777" w:rsidR="00DE379B" w:rsidRPr="00DE379B" w:rsidRDefault="00DE379B" w:rsidP="00DE379B">
            <w:pPr>
              <w:spacing w:after="0" w:line="240" w:lineRule="auto"/>
              <w:rPr>
                <w:rFonts w:ascii="Calibri" w:eastAsia="Times New Roman" w:hAnsi="Calibri" w:cs="Calibri"/>
                <w:color w:val="000000"/>
                <w:kern w:val="0"/>
                <w:sz w:val="24"/>
                <w:szCs w:val="24"/>
                <w:lang w:eastAsia="en-GB"/>
                <w14:ligatures w14:val="none"/>
              </w:rPr>
            </w:pPr>
          </w:p>
        </w:tc>
        <w:tc>
          <w:tcPr>
            <w:tcW w:w="3576" w:type="dxa"/>
            <w:tcBorders>
              <w:top w:val="nil"/>
              <w:left w:val="nil"/>
              <w:bottom w:val="nil"/>
              <w:right w:val="nil"/>
            </w:tcBorders>
            <w:hideMark/>
          </w:tcPr>
          <w:p w14:paraId="5335BADB"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c>
          <w:tcPr>
            <w:tcW w:w="308" w:type="dxa"/>
            <w:tcBorders>
              <w:top w:val="nil"/>
              <w:left w:val="nil"/>
              <w:bottom w:val="nil"/>
              <w:right w:val="nil"/>
            </w:tcBorders>
            <w:hideMark/>
          </w:tcPr>
          <w:p w14:paraId="4F4E4916"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c>
          <w:tcPr>
            <w:tcW w:w="2188" w:type="dxa"/>
            <w:tcBorders>
              <w:top w:val="nil"/>
              <w:left w:val="nil"/>
              <w:bottom w:val="nil"/>
              <w:right w:val="nil"/>
            </w:tcBorders>
            <w:hideMark/>
          </w:tcPr>
          <w:p w14:paraId="0956BDF1" w14:textId="77777777" w:rsidR="00DE379B" w:rsidRPr="00DE379B" w:rsidRDefault="00DE379B" w:rsidP="00DE379B">
            <w:pPr>
              <w:spacing w:after="0" w:line="240" w:lineRule="auto"/>
              <w:rPr>
                <w:rFonts w:ascii="Times New Roman" w:eastAsia="Times New Roman" w:hAnsi="Times New Roman" w:cs="Times New Roman"/>
                <w:kern w:val="0"/>
                <w:sz w:val="20"/>
                <w:szCs w:val="20"/>
                <w:lang w:eastAsia="en-GB"/>
                <w14:ligatures w14:val="none"/>
              </w:rPr>
            </w:pPr>
          </w:p>
        </w:tc>
      </w:tr>
      <w:tr w:rsidR="00830A0B" w:rsidRPr="00DE379B" w14:paraId="37D2E66E" w14:textId="77777777" w:rsidTr="000E2046">
        <w:trPr>
          <w:trHeight w:val="312"/>
        </w:trPr>
        <w:tc>
          <w:tcPr>
            <w:tcW w:w="1780" w:type="dxa"/>
            <w:tcBorders>
              <w:top w:val="nil"/>
              <w:left w:val="nil"/>
              <w:bottom w:val="nil"/>
              <w:right w:val="nil"/>
            </w:tcBorders>
          </w:tcPr>
          <w:p w14:paraId="10E0FE89" w14:textId="77777777" w:rsidR="00830A0B" w:rsidRPr="00DE379B" w:rsidRDefault="00830A0B" w:rsidP="00DE379B">
            <w:pPr>
              <w:spacing w:after="0" w:line="240" w:lineRule="auto"/>
              <w:jc w:val="center"/>
              <w:rPr>
                <w:rFonts w:ascii="Times New Roman" w:eastAsia="Times New Roman" w:hAnsi="Times New Roman" w:cs="Times New Roman"/>
                <w:kern w:val="0"/>
                <w:sz w:val="20"/>
                <w:szCs w:val="20"/>
                <w:lang w:eastAsia="en-GB"/>
                <w14:ligatures w14:val="none"/>
              </w:rPr>
            </w:pPr>
          </w:p>
        </w:tc>
        <w:tc>
          <w:tcPr>
            <w:tcW w:w="880" w:type="dxa"/>
            <w:tcBorders>
              <w:top w:val="nil"/>
              <w:left w:val="nil"/>
              <w:bottom w:val="nil"/>
              <w:right w:val="nil"/>
            </w:tcBorders>
          </w:tcPr>
          <w:p w14:paraId="229188AA" w14:textId="77777777" w:rsidR="00830A0B" w:rsidRPr="00DE379B" w:rsidRDefault="00830A0B" w:rsidP="00DE379B">
            <w:pPr>
              <w:spacing w:after="0" w:line="240" w:lineRule="auto"/>
              <w:jc w:val="center"/>
              <w:rPr>
                <w:rFonts w:ascii="Calibri" w:eastAsia="Times New Roman" w:hAnsi="Calibri" w:cs="Calibri"/>
                <w:color w:val="000000"/>
                <w:kern w:val="0"/>
                <w:sz w:val="24"/>
                <w:szCs w:val="24"/>
                <w:lang w:eastAsia="en-GB"/>
                <w14:ligatures w14:val="none"/>
              </w:rPr>
            </w:pPr>
          </w:p>
        </w:tc>
        <w:tc>
          <w:tcPr>
            <w:tcW w:w="3980" w:type="dxa"/>
            <w:tcBorders>
              <w:top w:val="nil"/>
              <w:left w:val="nil"/>
              <w:bottom w:val="nil"/>
              <w:right w:val="nil"/>
            </w:tcBorders>
          </w:tcPr>
          <w:p w14:paraId="4434B2C1" w14:textId="77777777" w:rsidR="00830A0B" w:rsidRPr="00DE379B" w:rsidRDefault="00830A0B" w:rsidP="00DE379B">
            <w:pPr>
              <w:spacing w:after="0" w:line="240" w:lineRule="auto"/>
              <w:rPr>
                <w:rFonts w:ascii="Calibri" w:eastAsia="Times New Roman" w:hAnsi="Calibri" w:cs="Calibri"/>
                <w:color w:val="000000"/>
                <w:kern w:val="0"/>
                <w:sz w:val="24"/>
                <w:szCs w:val="24"/>
                <w:lang w:eastAsia="en-GB"/>
                <w14:ligatures w14:val="none"/>
              </w:rPr>
            </w:pPr>
          </w:p>
        </w:tc>
        <w:tc>
          <w:tcPr>
            <w:tcW w:w="1388" w:type="dxa"/>
            <w:tcBorders>
              <w:top w:val="nil"/>
              <w:left w:val="nil"/>
              <w:bottom w:val="nil"/>
              <w:right w:val="nil"/>
            </w:tcBorders>
          </w:tcPr>
          <w:p w14:paraId="34BA7D84" w14:textId="77777777" w:rsidR="00830A0B" w:rsidRPr="00DE379B" w:rsidRDefault="00830A0B" w:rsidP="00DE379B">
            <w:pPr>
              <w:spacing w:after="0" w:line="240" w:lineRule="auto"/>
              <w:rPr>
                <w:rFonts w:ascii="Calibri" w:eastAsia="Times New Roman" w:hAnsi="Calibri" w:cs="Calibri"/>
                <w:color w:val="000000"/>
                <w:kern w:val="0"/>
                <w:sz w:val="24"/>
                <w:szCs w:val="24"/>
                <w:lang w:eastAsia="en-GB"/>
                <w14:ligatures w14:val="none"/>
              </w:rPr>
            </w:pPr>
          </w:p>
        </w:tc>
        <w:tc>
          <w:tcPr>
            <w:tcW w:w="3576" w:type="dxa"/>
            <w:tcBorders>
              <w:top w:val="nil"/>
              <w:left w:val="nil"/>
              <w:bottom w:val="nil"/>
              <w:right w:val="nil"/>
            </w:tcBorders>
          </w:tcPr>
          <w:p w14:paraId="716DFDE7" w14:textId="77777777" w:rsidR="00830A0B" w:rsidRPr="00DE379B" w:rsidRDefault="00830A0B" w:rsidP="00DE379B">
            <w:pPr>
              <w:spacing w:after="0" w:line="240" w:lineRule="auto"/>
              <w:rPr>
                <w:rFonts w:ascii="Times New Roman" w:eastAsia="Times New Roman" w:hAnsi="Times New Roman" w:cs="Times New Roman"/>
                <w:kern w:val="0"/>
                <w:sz w:val="20"/>
                <w:szCs w:val="20"/>
                <w:lang w:eastAsia="en-GB"/>
                <w14:ligatures w14:val="none"/>
              </w:rPr>
            </w:pPr>
          </w:p>
        </w:tc>
        <w:tc>
          <w:tcPr>
            <w:tcW w:w="308" w:type="dxa"/>
            <w:tcBorders>
              <w:top w:val="nil"/>
              <w:left w:val="nil"/>
              <w:bottom w:val="nil"/>
              <w:right w:val="nil"/>
            </w:tcBorders>
          </w:tcPr>
          <w:p w14:paraId="23B275AA" w14:textId="77777777" w:rsidR="00830A0B" w:rsidRPr="00DE379B" w:rsidRDefault="00830A0B" w:rsidP="00DE379B">
            <w:pPr>
              <w:spacing w:after="0" w:line="240" w:lineRule="auto"/>
              <w:rPr>
                <w:rFonts w:ascii="Times New Roman" w:eastAsia="Times New Roman" w:hAnsi="Times New Roman" w:cs="Times New Roman"/>
                <w:kern w:val="0"/>
                <w:sz w:val="20"/>
                <w:szCs w:val="20"/>
                <w:lang w:eastAsia="en-GB"/>
                <w14:ligatures w14:val="none"/>
              </w:rPr>
            </w:pPr>
          </w:p>
        </w:tc>
        <w:tc>
          <w:tcPr>
            <w:tcW w:w="2188" w:type="dxa"/>
            <w:tcBorders>
              <w:top w:val="nil"/>
              <w:left w:val="nil"/>
              <w:bottom w:val="nil"/>
              <w:right w:val="nil"/>
            </w:tcBorders>
          </w:tcPr>
          <w:p w14:paraId="1058C038" w14:textId="77777777" w:rsidR="00830A0B" w:rsidRPr="00DE379B" w:rsidRDefault="00830A0B" w:rsidP="00DE379B">
            <w:pPr>
              <w:spacing w:after="0" w:line="240" w:lineRule="auto"/>
              <w:rPr>
                <w:rFonts w:ascii="Times New Roman" w:eastAsia="Times New Roman" w:hAnsi="Times New Roman" w:cs="Times New Roman"/>
                <w:kern w:val="0"/>
                <w:sz w:val="20"/>
                <w:szCs w:val="20"/>
                <w:lang w:eastAsia="en-GB"/>
                <w14:ligatures w14:val="none"/>
              </w:rPr>
            </w:pPr>
          </w:p>
        </w:tc>
      </w:tr>
      <w:tr w:rsidR="00830A0B" w:rsidRPr="00DE379B" w14:paraId="566B18DC" w14:textId="77777777" w:rsidTr="000E2046">
        <w:trPr>
          <w:trHeight w:val="312"/>
        </w:trPr>
        <w:tc>
          <w:tcPr>
            <w:tcW w:w="1780" w:type="dxa"/>
            <w:tcBorders>
              <w:top w:val="nil"/>
              <w:left w:val="nil"/>
              <w:bottom w:val="nil"/>
              <w:right w:val="nil"/>
            </w:tcBorders>
          </w:tcPr>
          <w:p w14:paraId="7B239170" w14:textId="77777777" w:rsidR="00830A0B" w:rsidRPr="00DE379B" w:rsidRDefault="00830A0B" w:rsidP="00DE379B">
            <w:pPr>
              <w:spacing w:after="0" w:line="240" w:lineRule="auto"/>
              <w:jc w:val="center"/>
              <w:rPr>
                <w:rFonts w:ascii="Times New Roman" w:eastAsia="Times New Roman" w:hAnsi="Times New Roman" w:cs="Times New Roman"/>
                <w:kern w:val="0"/>
                <w:sz w:val="20"/>
                <w:szCs w:val="20"/>
                <w:lang w:eastAsia="en-GB"/>
                <w14:ligatures w14:val="none"/>
              </w:rPr>
            </w:pPr>
          </w:p>
        </w:tc>
        <w:tc>
          <w:tcPr>
            <w:tcW w:w="880" w:type="dxa"/>
            <w:tcBorders>
              <w:top w:val="nil"/>
              <w:left w:val="nil"/>
              <w:bottom w:val="nil"/>
              <w:right w:val="nil"/>
            </w:tcBorders>
          </w:tcPr>
          <w:p w14:paraId="1E8F69D4" w14:textId="1E7FA307" w:rsidR="00830A0B" w:rsidRPr="00DE379B" w:rsidRDefault="00830A0B" w:rsidP="00DE379B">
            <w:pPr>
              <w:spacing w:after="0" w:line="240" w:lineRule="auto"/>
              <w:jc w:val="center"/>
              <w:rPr>
                <w:rFonts w:ascii="Calibri" w:eastAsia="Times New Roman" w:hAnsi="Calibri" w:cs="Calibri"/>
                <w:color w:val="000000"/>
                <w:kern w:val="0"/>
                <w:sz w:val="24"/>
                <w:szCs w:val="24"/>
                <w:lang w:eastAsia="en-GB"/>
                <w14:ligatures w14:val="none"/>
              </w:rPr>
            </w:pPr>
            <w:r>
              <w:rPr>
                <w:rFonts w:ascii="Calibri" w:eastAsia="Times New Roman" w:hAnsi="Calibri" w:cs="Calibri"/>
                <w:color w:val="000000"/>
                <w:kern w:val="0"/>
                <w:sz w:val="24"/>
                <w:szCs w:val="24"/>
                <w:lang w:eastAsia="en-GB"/>
                <w14:ligatures w14:val="none"/>
              </w:rPr>
              <w:t>10</w:t>
            </w:r>
          </w:p>
        </w:tc>
        <w:tc>
          <w:tcPr>
            <w:tcW w:w="3980" w:type="dxa"/>
            <w:tcBorders>
              <w:top w:val="nil"/>
              <w:left w:val="nil"/>
              <w:bottom w:val="nil"/>
              <w:right w:val="nil"/>
            </w:tcBorders>
          </w:tcPr>
          <w:p w14:paraId="59713C2D" w14:textId="77777777" w:rsidR="00830A0B" w:rsidRDefault="00830A0B" w:rsidP="00DE379B">
            <w:pPr>
              <w:spacing w:after="0" w:line="240" w:lineRule="auto"/>
              <w:rPr>
                <w:rFonts w:ascii="Calibri" w:eastAsia="Times New Roman" w:hAnsi="Calibri" w:cs="Calibri"/>
                <w:color w:val="000000"/>
                <w:kern w:val="0"/>
                <w:sz w:val="24"/>
                <w:szCs w:val="24"/>
                <w:lang w:eastAsia="en-GB"/>
                <w14:ligatures w14:val="none"/>
              </w:rPr>
            </w:pPr>
            <w:r>
              <w:rPr>
                <w:rFonts w:ascii="Calibri" w:eastAsia="Times New Roman" w:hAnsi="Calibri" w:cs="Calibri"/>
                <w:color w:val="000000"/>
                <w:kern w:val="0"/>
                <w:sz w:val="24"/>
                <w:szCs w:val="24"/>
                <w:lang w:eastAsia="en-GB"/>
                <w14:ligatures w14:val="none"/>
              </w:rPr>
              <w:t>Other items</w:t>
            </w:r>
          </w:p>
          <w:p w14:paraId="7EDBB278" w14:textId="3D3433CB" w:rsidR="00547C18" w:rsidRPr="00DE379B" w:rsidRDefault="00547C18" w:rsidP="00DE379B">
            <w:pPr>
              <w:spacing w:after="0" w:line="240" w:lineRule="auto"/>
              <w:rPr>
                <w:rFonts w:ascii="Calibri" w:eastAsia="Times New Roman" w:hAnsi="Calibri" w:cs="Calibri"/>
                <w:color w:val="000000"/>
                <w:kern w:val="0"/>
                <w:sz w:val="24"/>
                <w:szCs w:val="24"/>
                <w:lang w:eastAsia="en-GB"/>
                <w14:ligatures w14:val="none"/>
              </w:rPr>
            </w:pPr>
            <w:r>
              <w:rPr>
                <w:rFonts w:ascii="Calibri" w:eastAsia="Times New Roman" w:hAnsi="Calibri" w:cs="Calibri"/>
                <w:color w:val="000000"/>
                <w:kern w:val="0"/>
                <w:sz w:val="24"/>
                <w:szCs w:val="24"/>
                <w:lang w:eastAsia="en-GB"/>
                <w14:ligatures w14:val="none"/>
              </w:rPr>
              <w:lastRenderedPageBreak/>
              <w:t>(Other items cont’d)</w:t>
            </w:r>
          </w:p>
        </w:tc>
        <w:tc>
          <w:tcPr>
            <w:tcW w:w="1388" w:type="dxa"/>
            <w:tcBorders>
              <w:top w:val="nil"/>
              <w:left w:val="nil"/>
              <w:bottom w:val="nil"/>
              <w:right w:val="nil"/>
            </w:tcBorders>
          </w:tcPr>
          <w:p w14:paraId="4D5A983C" w14:textId="77777777" w:rsidR="00830A0B" w:rsidRPr="00DE379B" w:rsidRDefault="00830A0B" w:rsidP="00DE379B">
            <w:pPr>
              <w:spacing w:after="0" w:line="240" w:lineRule="auto"/>
              <w:rPr>
                <w:rFonts w:ascii="Calibri" w:eastAsia="Times New Roman" w:hAnsi="Calibri" w:cs="Calibri"/>
                <w:color w:val="000000"/>
                <w:kern w:val="0"/>
                <w:sz w:val="24"/>
                <w:szCs w:val="24"/>
                <w:lang w:eastAsia="en-GB"/>
                <w14:ligatures w14:val="none"/>
              </w:rPr>
            </w:pPr>
          </w:p>
        </w:tc>
        <w:tc>
          <w:tcPr>
            <w:tcW w:w="3576" w:type="dxa"/>
            <w:tcBorders>
              <w:top w:val="nil"/>
              <w:left w:val="nil"/>
              <w:bottom w:val="nil"/>
              <w:right w:val="nil"/>
            </w:tcBorders>
          </w:tcPr>
          <w:p w14:paraId="0C46245F" w14:textId="330F9B0F" w:rsidR="002674EA" w:rsidRDefault="002674EA" w:rsidP="00DE379B">
            <w:pPr>
              <w:spacing w:after="0" w:line="240" w:lineRule="auto"/>
              <w:rPr>
                <w:rFonts w:ascii="Calibri" w:eastAsia="Times New Roman" w:hAnsi="Calibri" w:cs="Calibri"/>
                <w:i/>
                <w:iCs/>
                <w:kern w:val="0"/>
                <w:sz w:val="24"/>
                <w:szCs w:val="24"/>
                <w:lang w:eastAsia="en-GB"/>
                <w14:ligatures w14:val="none"/>
              </w:rPr>
            </w:pPr>
            <w:r w:rsidRPr="002674EA">
              <w:rPr>
                <w:rFonts w:ascii="Calibri" w:eastAsia="Times New Roman" w:hAnsi="Calibri" w:cs="Calibri"/>
                <w:i/>
                <w:iCs/>
                <w:kern w:val="0"/>
                <w:sz w:val="24"/>
                <w:szCs w:val="24"/>
                <w:lang w:eastAsia="en-GB"/>
                <w14:ligatures w14:val="none"/>
              </w:rPr>
              <w:t xml:space="preserve">Safety. </w:t>
            </w:r>
            <w:r>
              <w:rPr>
                <w:rFonts w:ascii="Calibri" w:eastAsia="Times New Roman" w:hAnsi="Calibri" w:cs="Calibri"/>
                <w:i/>
                <w:iCs/>
                <w:kern w:val="0"/>
                <w:sz w:val="24"/>
                <w:szCs w:val="24"/>
                <w:lang w:eastAsia="en-GB"/>
                <w14:ligatures w14:val="none"/>
              </w:rPr>
              <w:t>(cont’d next page)</w:t>
            </w:r>
          </w:p>
          <w:p w14:paraId="3B890DAB" w14:textId="77777777" w:rsidR="002674EA" w:rsidRDefault="002674EA" w:rsidP="00DE379B">
            <w:pPr>
              <w:spacing w:after="0" w:line="240" w:lineRule="auto"/>
              <w:rPr>
                <w:rFonts w:ascii="Calibri" w:eastAsia="Times New Roman" w:hAnsi="Calibri" w:cs="Calibri"/>
                <w:i/>
                <w:iCs/>
                <w:kern w:val="0"/>
                <w:sz w:val="24"/>
                <w:szCs w:val="24"/>
                <w:lang w:eastAsia="en-GB"/>
                <w14:ligatures w14:val="none"/>
              </w:rPr>
            </w:pPr>
            <w:r w:rsidRPr="002674EA">
              <w:rPr>
                <w:rFonts w:ascii="Calibri" w:eastAsia="Times New Roman" w:hAnsi="Calibri" w:cs="Calibri"/>
                <w:i/>
                <w:iCs/>
                <w:kern w:val="0"/>
                <w:sz w:val="24"/>
                <w:szCs w:val="24"/>
                <w:lang w:eastAsia="en-GB"/>
                <w14:ligatures w14:val="none"/>
              </w:rPr>
              <w:lastRenderedPageBreak/>
              <w:t>Risk Assessment.</w:t>
            </w:r>
          </w:p>
          <w:p w14:paraId="13D7DB02" w14:textId="77777777" w:rsidR="00830A0B" w:rsidRDefault="002674EA" w:rsidP="00DE379B">
            <w:pPr>
              <w:spacing w:after="0" w:line="240" w:lineRule="auto"/>
              <w:rPr>
                <w:rFonts w:ascii="Calibri" w:eastAsia="Times New Roman" w:hAnsi="Calibri" w:cs="Calibri"/>
                <w:i/>
                <w:iCs/>
                <w:kern w:val="0"/>
                <w:sz w:val="24"/>
                <w:szCs w:val="24"/>
                <w:lang w:eastAsia="en-GB"/>
                <w14:ligatures w14:val="none"/>
              </w:rPr>
            </w:pPr>
            <w:r>
              <w:rPr>
                <w:rFonts w:ascii="Calibri" w:eastAsia="Times New Roman" w:hAnsi="Calibri" w:cs="Calibri"/>
                <w:i/>
                <w:iCs/>
                <w:kern w:val="0"/>
                <w:sz w:val="24"/>
                <w:szCs w:val="24"/>
                <w:lang w:eastAsia="en-GB"/>
                <w14:ligatures w14:val="none"/>
              </w:rPr>
              <w:t>Drinks – beer.</w:t>
            </w:r>
          </w:p>
          <w:p w14:paraId="2CE779A3" w14:textId="77777777" w:rsidR="002674EA" w:rsidRDefault="002674EA" w:rsidP="00DE379B">
            <w:pPr>
              <w:spacing w:after="0" w:line="240" w:lineRule="auto"/>
              <w:rPr>
                <w:rFonts w:ascii="Calibri" w:eastAsia="Times New Roman" w:hAnsi="Calibri" w:cs="Calibri"/>
                <w:i/>
                <w:iCs/>
                <w:kern w:val="0"/>
                <w:sz w:val="24"/>
                <w:szCs w:val="24"/>
                <w:lang w:eastAsia="en-GB"/>
                <w14:ligatures w14:val="none"/>
              </w:rPr>
            </w:pPr>
            <w:r>
              <w:rPr>
                <w:rFonts w:ascii="Calibri" w:eastAsia="Times New Roman" w:hAnsi="Calibri" w:cs="Calibri"/>
                <w:i/>
                <w:iCs/>
                <w:kern w:val="0"/>
                <w:sz w:val="24"/>
                <w:szCs w:val="24"/>
                <w:lang w:eastAsia="en-GB"/>
                <w14:ligatures w14:val="none"/>
              </w:rPr>
              <w:t>Ice cream.</w:t>
            </w:r>
          </w:p>
          <w:p w14:paraId="278F0C57" w14:textId="5DF55A0B" w:rsidR="002674EA" w:rsidRPr="002674EA" w:rsidRDefault="002674EA" w:rsidP="00DE379B">
            <w:pPr>
              <w:spacing w:after="0" w:line="240" w:lineRule="auto"/>
              <w:rPr>
                <w:rFonts w:ascii="Calibri" w:eastAsia="Times New Roman" w:hAnsi="Calibri" w:cs="Calibri"/>
                <w:i/>
                <w:iCs/>
                <w:kern w:val="0"/>
                <w:sz w:val="24"/>
                <w:szCs w:val="24"/>
                <w:lang w:eastAsia="en-GB"/>
                <w14:ligatures w14:val="none"/>
              </w:rPr>
            </w:pPr>
            <w:r>
              <w:rPr>
                <w:rFonts w:ascii="Calibri" w:eastAsia="Times New Roman" w:hAnsi="Calibri" w:cs="Calibri"/>
                <w:i/>
                <w:iCs/>
                <w:kern w:val="0"/>
                <w:sz w:val="24"/>
                <w:szCs w:val="24"/>
                <w:lang w:eastAsia="en-GB"/>
                <w14:ligatures w14:val="none"/>
              </w:rPr>
              <w:t>Speaker system.</w:t>
            </w:r>
          </w:p>
        </w:tc>
        <w:tc>
          <w:tcPr>
            <w:tcW w:w="308" w:type="dxa"/>
            <w:tcBorders>
              <w:top w:val="nil"/>
              <w:left w:val="nil"/>
              <w:bottom w:val="nil"/>
              <w:right w:val="nil"/>
            </w:tcBorders>
          </w:tcPr>
          <w:p w14:paraId="35D93794" w14:textId="77777777" w:rsidR="00830A0B" w:rsidRPr="00DE379B" w:rsidRDefault="00830A0B" w:rsidP="00DE379B">
            <w:pPr>
              <w:spacing w:after="0" w:line="240" w:lineRule="auto"/>
              <w:rPr>
                <w:rFonts w:ascii="Times New Roman" w:eastAsia="Times New Roman" w:hAnsi="Times New Roman" w:cs="Times New Roman"/>
                <w:kern w:val="0"/>
                <w:sz w:val="20"/>
                <w:szCs w:val="20"/>
                <w:lang w:eastAsia="en-GB"/>
                <w14:ligatures w14:val="none"/>
              </w:rPr>
            </w:pPr>
          </w:p>
        </w:tc>
        <w:tc>
          <w:tcPr>
            <w:tcW w:w="2188" w:type="dxa"/>
            <w:tcBorders>
              <w:top w:val="nil"/>
              <w:left w:val="nil"/>
              <w:bottom w:val="nil"/>
              <w:right w:val="nil"/>
            </w:tcBorders>
          </w:tcPr>
          <w:p w14:paraId="6935F7AA" w14:textId="77777777" w:rsidR="00830A0B" w:rsidRPr="00DE379B" w:rsidRDefault="00830A0B" w:rsidP="00DE379B">
            <w:pPr>
              <w:spacing w:after="0" w:line="240" w:lineRule="auto"/>
              <w:rPr>
                <w:rFonts w:ascii="Times New Roman" w:eastAsia="Times New Roman" w:hAnsi="Times New Roman" w:cs="Times New Roman"/>
                <w:kern w:val="0"/>
                <w:sz w:val="20"/>
                <w:szCs w:val="20"/>
                <w:lang w:eastAsia="en-GB"/>
                <w14:ligatures w14:val="none"/>
              </w:rPr>
            </w:pPr>
          </w:p>
        </w:tc>
      </w:tr>
    </w:tbl>
    <w:p w14:paraId="21405346" w14:textId="77777777" w:rsidR="002674EA" w:rsidRDefault="002674EA">
      <w:pPr>
        <w:rPr>
          <w:b/>
          <w:bCs/>
          <w:sz w:val="32"/>
          <w:szCs w:val="32"/>
          <w:u w:val="single"/>
        </w:rPr>
      </w:pPr>
    </w:p>
    <w:p w14:paraId="6AD481D2" w14:textId="77777777" w:rsidR="002674EA" w:rsidRDefault="002674EA">
      <w:pPr>
        <w:rPr>
          <w:b/>
          <w:bCs/>
          <w:sz w:val="32"/>
          <w:szCs w:val="32"/>
          <w:u w:val="single"/>
        </w:rPr>
      </w:pPr>
      <w:r>
        <w:rPr>
          <w:b/>
          <w:bCs/>
          <w:sz w:val="32"/>
          <w:szCs w:val="32"/>
          <w:u w:val="single"/>
        </w:rPr>
        <w:br w:type="page"/>
      </w:r>
    </w:p>
    <w:p w14:paraId="2FB4BCEF" w14:textId="3BC760AC" w:rsidR="003329D3" w:rsidRPr="00E47D2F" w:rsidRDefault="003329D3">
      <w:pPr>
        <w:rPr>
          <w:b/>
          <w:bCs/>
          <w:sz w:val="32"/>
          <w:szCs w:val="32"/>
        </w:rPr>
      </w:pPr>
      <w:r w:rsidRPr="003329D3">
        <w:rPr>
          <w:b/>
          <w:bCs/>
          <w:sz w:val="32"/>
          <w:szCs w:val="32"/>
          <w:u w:val="single"/>
        </w:rPr>
        <w:lastRenderedPageBreak/>
        <w:t>MINUTES OF MEETING</w:t>
      </w:r>
      <w:r>
        <w:rPr>
          <w:sz w:val="32"/>
          <w:szCs w:val="32"/>
        </w:rPr>
        <w:tab/>
      </w:r>
      <w:r>
        <w:rPr>
          <w:sz w:val="32"/>
          <w:szCs w:val="32"/>
        </w:rPr>
        <w:tab/>
      </w:r>
      <w:r w:rsidRPr="003329D3">
        <w:rPr>
          <w:sz w:val="24"/>
          <w:szCs w:val="24"/>
        </w:rPr>
        <w:t>23</w:t>
      </w:r>
      <w:r w:rsidRPr="003329D3">
        <w:rPr>
          <w:sz w:val="24"/>
          <w:szCs w:val="24"/>
          <w:vertAlign w:val="superscript"/>
        </w:rPr>
        <w:t>rd</w:t>
      </w:r>
      <w:r w:rsidRPr="003329D3">
        <w:rPr>
          <w:sz w:val="24"/>
          <w:szCs w:val="24"/>
        </w:rPr>
        <w:t xml:space="preserve"> July 2026, 7pm, Barford St Michael Church</w:t>
      </w:r>
      <w:r w:rsidR="000E2046">
        <w:rPr>
          <w:sz w:val="24"/>
          <w:szCs w:val="24"/>
        </w:rPr>
        <w:tab/>
      </w:r>
      <w:r w:rsidR="000E2046">
        <w:rPr>
          <w:sz w:val="24"/>
          <w:szCs w:val="24"/>
        </w:rPr>
        <w:tab/>
      </w:r>
      <w:r w:rsidR="000E2046">
        <w:rPr>
          <w:sz w:val="24"/>
          <w:szCs w:val="24"/>
        </w:rPr>
        <w:tab/>
      </w:r>
      <w:r w:rsidR="000E2046" w:rsidRPr="00E47D2F">
        <w:rPr>
          <w:b/>
          <w:bCs/>
          <w:sz w:val="24"/>
          <w:szCs w:val="24"/>
        </w:rPr>
        <w:t>West Close Playground Committee</w:t>
      </w:r>
    </w:p>
    <w:p w14:paraId="1FCF6090" w14:textId="77777777" w:rsidR="003329D3" w:rsidRPr="003329D3" w:rsidRDefault="003329D3">
      <w:pPr>
        <w:rPr>
          <w:sz w:val="24"/>
          <w:szCs w:val="24"/>
        </w:rPr>
      </w:pPr>
    </w:p>
    <w:p w14:paraId="4298CE02" w14:textId="4ADA2A7A" w:rsidR="003329D3" w:rsidRDefault="003329D3" w:rsidP="003329D3">
      <w:pPr>
        <w:spacing w:after="40"/>
        <w:rPr>
          <w:sz w:val="24"/>
          <w:szCs w:val="24"/>
        </w:rPr>
      </w:pPr>
      <w:r w:rsidRPr="003329D3">
        <w:rPr>
          <w:sz w:val="24"/>
          <w:szCs w:val="24"/>
          <w:u w:val="single"/>
        </w:rPr>
        <w:t>Present</w:t>
      </w:r>
      <w:r>
        <w:rPr>
          <w:sz w:val="24"/>
          <w:szCs w:val="24"/>
        </w:rPr>
        <w:t>:</w:t>
      </w:r>
      <w:r>
        <w:rPr>
          <w:sz w:val="24"/>
          <w:szCs w:val="24"/>
        </w:rPr>
        <w:tab/>
        <w:t>Sandi</w:t>
      </w:r>
      <w:r w:rsidR="0020749D">
        <w:rPr>
          <w:sz w:val="24"/>
          <w:szCs w:val="24"/>
        </w:rPr>
        <w:t xml:space="preserve"> </w:t>
      </w:r>
      <w:r w:rsidR="0020749D">
        <w:rPr>
          <w:sz w:val="24"/>
          <w:szCs w:val="24"/>
        </w:rPr>
        <w:tab/>
      </w:r>
      <w:r w:rsidR="0020749D">
        <w:rPr>
          <w:sz w:val="24"/>
          <w:szCs w:val="24"/>
        </w:rPr>
        <w:tab/>
      </w:r>
      <w:r w:rsidR="0020749D">
        <w:rPr>
          <w:sz w:val="24"/>
          <w:szCs w:val="24"/>
        </w:rPr>
        <w:tab/>
      </w:r>
      <w:r w:rsidR="0020749D" w:rsidRPr="0020749D">
        <w:rPr>
          <w:i/>
          <w:iCs/>
          <w:sz w:val="24"/>
          <w:szCs w:val="24"/>
        </w:rPr>
        <w:t>(Parish Council)</w:t>
      </w:r>
    </w:p>
    <w:p w14:paraId="340C0FF0" w14:textId="044C40CB" w:rsidR="003329D3" w:rsidRDefault="003329D3" w:rsidP="003329D3">
      <w:pPr>
        <w:spacing w:after="40"/>
        <w:rPr>
          <w:sz w:val="24"/>
          <w:szCs w:val="24"/>
        </w:rPr>
      </w:pPr>
      <w:r>
        <w:rPr>
          <w:sz w:val="24"/>
          <w:szCs w:val="24"/>
        </w:rPr>
        <w:tab/>
      </w:r>
      <w:r>
        <w:rPr>
          <w:sz w:val="24"/>
          <w:szCs w:val="24"/>
        </w:rPr>
        <w:tab/>
        <w:t>Sophie Holmes</w:t>
      </w:r>
      <w:r w:rsidR="0020749D">
        <w:rPr>
          <w:sz w:val="24"/>
          <w:szCs w:val="24"/>
        </w:rPr>
        <w:t xml:space="preserve"> </w:t>
      </w:r>
      <w:r w:rsidR="0020749D">
        <w:rPr>
          <w:sz w:val="24"/>
          <w:szCs w:val="24"/>
        </w:rPr>
        <w:tab/>
      </w:r>
      <w:r w:rsidR="0020749D" w:rsidRPr="0020749D">
        <w:rPr>
          <w:i/>
          <w:iCs/>
          <w:sz w:val="24"/>
          <w:szCs w:val="24"/>
        </w:rPr>
        <w:t>(West Close Playground Committee)</w:t>
      </w:r>
    </w:p>
    <w:p w14:paraId="31DF5873" w14:textId="7C6BB3B5" w:rsidR="003329D3" w:rsidRDefault="003329D3" w:rsidP="003329D3">
      <w:pPr>
        <w:spacing w:after="40"/>
        <w:rPr>
          <w:sz w:val="24"/>
          <w:szCs w:val="24"/>
        </w:rPr>
      </w:pPr>
      <w:r>
        <w:rPr>
          <w:sz w:val="24"/>
          <w:szCs w:val="24"/>
        </w:rPr>
        <w:tab/>
      </w:r>
      <w:r>
        <w:rPr>
          <w:sz w:val="24"/>
          <w:szCs w:val="24"/>
        </w:rPr>
        <w:tab/>
        <w:t>Jo Giles</w:t>
      </w:r>
      <w:r w:rsidR="0020749D">
        <w:rPr>
          <w:sz w:val="24"/>
          <w:szCs w:val="24"/>
        </w:rPr>
        <w:t xml:space="preserve"> </w:t>
      </w:r>
      <w:r w:rsidR="0020749D">
        <w:rPr>
          <w:sz w:val="24"/>
          <w:szCs w:val="24"/>
        </w:rPr>
        <w:tab/>
      </w:r>
      <w:r w:rsidR="0020749D">
        <w:rPr>
          <w:sz w:val="24"/>
          <w:szCs w:val="24"/>
        </w:rPr>
        <w:tab/>
      </w:r>
      <w:r w:rsidR="0020749D" w:rsidRPr="0020749D">
        <w:rPr>
          <w:i/>
          <w:iCs/>
          <w:sz w:val="24"/>
          <w:szCs w:val="24"/>
        </w:rPr>
        <w:t>(West Close Playground Committee)</w:t>
      </w:r>
    </w:p>
    <w:p w14:paraId="0FC7C2A7" w14:textId="5C50E5EB" w:rsidR="003329D3" w:rsidRDefault="003329D3" w:rsidP="003329D3">
      <w:pPr>
        <w:spacing w:after="40"/>
        <w:rPr>
          <w:sz w:val="24"/>
          <w:szCs w:val="24"/>
        </w:rPr>
      </w:pPr>
      <w:r>
        <w:rPr>
          <w:sz w:val="24"/>
          <w:szCs w:val="24"/>
        </w:rPr>
        <w:tab/>
      </w:r>
      <w:r>
        <w:rPr>
          <w:sz w:val="24"/>
          <w:szCs w:val="24"/>
        </w:rPr>
        <w:tab/>
        <w:t>Gunilla Treen</w:t>
      </w:r>
    </w:p>
    <w:p w14:paraId="31B682DC" w14:textId="7E54EDFA" w:rsidR="003329D3" w:rsidRDefault="003329D3">
      <w:pPr>
        <w:rPr>
          <w:sz w:val="24"/>
          <w:szCs w:val="24"/>
        </w:rPr>
      </w:pPr>
      <w:r>
        <w:rPr>
          <w:sz w:val="24"/>
          <w:szCs w:val="24"/>
        </w:rPr>
        <w:tab/>
      </w:r>
      <w:r>
        <w:rPr>
          <w:sz w:val="24"/>
          <w:szCs w:val="24"/>
        </w:rPr>
        <w:tab/>
        <w:t>Kathryn Wheeler</w:t>
      </w:r>
    </w:p>
    <w:p w14:paraId="6BEEDC62" w14:textId="2996EAB0" w:rsidR="00A0047B" w:rsidRPr="00A0047B" w:rsidRDefault="00A0047B">
      <w:pPr>
        <w:rPr>
          <w:i/>
          <w:iCs/>
          <w:sz w:val="24"/>
          <w:szCs w:val="24"/>
        </w:rPr>
      </w:pPr>
      <w:r w:rsidRPr="00A0047B">
        <w:rPr>
          <w:sz w:val="24"/>
          <w:szCs w:val="24"/>
          <w:u w:val="single"/>
        </w:rPr>
        <w:t>Apologies</w:t>
      </w:r>
      <w:r>
        <w:rPr>
          <w:sz w:val="24"/>
          <w:szCs w:val="24"/>
        </w:rPr>
        <w:t>:</w:t>
      </w:r>
      <w:r>
        <w:rPr>
          <w:sz w:val="24"/>
          <w:szCs w:val="24"/>
        </w:rPr>
        <w:tab/>
        <w:t>Hannah Snell</w:t>
      </w:r>
      <w:r>
        <w:rPr>
          <w:sz w:val="24"/>
          <w:szCs w:val="24"/>
        </w:rPr>
        <w:tab/>
      </w:r>
      <w:r>
        <w:rPr>
          <w:sz w:val="24"/>
          <w:szCs w:val="24"/>
        </w:rPr>
        <w:tab/>
      </w:r>
      <w:r>
        <w:rPr>
          <w:i/>
          <w:iCs/>
          <w:sz w:val="24"/>
          <w:szCs w:val="24"/>
        </w:rPr>
        <w:t>(Parish Council clerk)</w:t>
      </w:r>
    </w:p>
    <w:p w14:paraId="4A98661A" w14:textId="77777777" w:rsidR="00A0047B" w:rsidRPr="003329D3" w:rsidRDefault="00A0047B">
      <w:pPr>
        <w:rPr>
          <w:sz w:val="24"/>
          <w:szCs w:val="24"/>
        </w:rPr>
      </w:pPr>
    </w:p>
    <w:p w14:paraId="309141D9" w14:textId="56870592" w:rsidR="003329D3" w:rsidRDefault="003329D3" w:rsidP="003329D3">
      <w:pPr>
        <w:pStyle w:val="ListParagraph"/>
        <w:numPr>
          <w:ilvl w:val="0"/>
          <w:numId w:val="1"/>
        </w:numPr>
        <w:rPr>
          <w:sz w:val="24"/>
          <w:szCs w:val="24"/>
        </w:rPr>
      </w:pPr>
      <w:r w:rsidRPr="002D3338">
        <w:rPr>
          <w:sz w:val="24"/>
          <w:szCs w:val="24"/>
          <w:u w:val="single"/>
        </w:rPr>
        <w:t>Toilet hire</w:t>
      </w:r>
      <w:r>
        <w:rPr>
          <w:sz w:val="24"/>
          <w:szCs w:val="24"/>
        </w:rPr>
        <w:t xml:space="preserve">. Sophie confirmed a portable toilet has been hired </w:t>
      </w:r>
      <w:r w:rsidR="002D3338">
        <w:rPr>
          <w:sz w:val="24"/>
          <w:szCs w:val="24"/>
        </w:rPr>
        <w:t xml:space="preserve">from </w:t>
      </w:r>
      <w:proofErr w:type="spellStart"/>
      <w:r w:rsidR="002D3338">
        <w:rPr>
          <w:sz w:val="24"/>
          <w:szCs w:val="24"/>
        </w:rPr>
        <w:t>AndyLoos</w:t>
      </w:r>
      <w:proofErr w:type="spellEnd"/>
      <w:r w:rsidR="002D3338">
        <w:rPr>
          <w:sz w:val="24"/>
          <w:szCs w:val="24"/>
        </w:rPr>
        <w:t xml:space="preserve"> </w:t>
      </w:r>
      <w:r>
        <w:rPr>
          <w:sz w:val="24"/>
          <w:szCs w:val="24"/>
        </w:rPr>
        <w:t>for the Duck Race. The invoice has been paid. The same person who brought it last year will bring it again, so will already be familiar with where it needs to go and Sophie will not need to be there to receive it. It will get delivered the day before (5</w:t>
      </w:r>
      <w:r w:rsidRPr="003329D3">
        <w:rPr>
          <w:sz w:val="24"/>
          <w:szCs w:val="24"/>
          <w:vertAlign w:val="superscript"/>
        </w:rPr>
        <w:t>th</w:t>
      </w:r>
      <w:r>
        <w:rPr>
          <w:sz w:val="24"/>
          <w:szCs w:val="24"/>
        </w:rPr>
        <w:t>) and collected the day after (7</w:t>
      </w:r>
      <w:r w:rsidRPr="003329D3">
        <w:rPr>
          <w:sz w:val="24"/>
          <w:szCs w:val="24"/>
          <w:vertAlign w:val="superscript"/>
        </w:rPr>
        <w:t>th</w:t>
      </w:r>
      <w:r>
        <w:rPr>
          <w:sz w:val="24"/>
          <w:szCs w:val="24"/>
        </w:rPr>
        <w:t>).</w:t>
      </w:r>
    </w:p>
    <w:p w14:paraId="6D1BB339" w14:textId="77777777" w:rsidR="000E2046" w:rsidRDefault="000E2046" w:rsidP="000E2046">
      <w:pPr>
        <w:pStyle w:val="ListParagraph"/>
        <w:rPr>
          <w:sz w:val="24"/>
          <w:szCs w:val="24"/>
        </w:rPr>
      </w:pPr>
    </w:p>
    <w:p w14:paraId="7986381D" w14:textId="7E1D14ED" w:rsidR="002D3338" w:rsidRDefault="002D3338" w:rsidP="003329D3">
      <w:pPr>
        <w:pStyle w:val="ListParagraph"/>
        <w:numPr>
          <w:ilvl w:val="0"/>
          <w:numId w:val="1"/>
        </w:numPr>
        <w:rPr>
          <w:sz w:val="24"/>
          <w:szCs w:val="24"/>
        </w:rPr>
      </w:pPr>
      <w:r w:rsidRPr="000E2046">
        <w:rPr>
          <w:sz w:val="24"/>
          <w:szCs w:val="24"/>
          <w:u w:val="single"/>
        </w:rPr>
        <w:t xml:space="preserve">TEN </w:t>
      </w:r>
      <w:proofErr w:type="gramStart"/>
      <w:r w:rsidRPr="000E2046">
        <w:rPr>
          <w:sz w:val="24"/>
          <w:szCs w:val="24"/>
          <w:u w:val="single"/>
        </w:rPr>
        <w:t>licence</w:t>
      </w:r>
      <w:proofErr w:type="gramEnd"/>
      <w:r>
        <w:rPr>
          <w:sz w:val="24"/>
          <w:szCs w:val="24"/>
        </w:rPr>
        <w:t xml:space="preserve">. Jo confirmed this has been ordered and paid for </w:t>
      </w:r>
      <w:proofErr w:type="gramStart"/>
      <w:r>
        <w:rPr>
          <w:sz w:val="24"/>
          <w:szCs w:val="24"/>
        </w:rPr>
        <w:t>online, and</w:t>
      </w:r>
      <w:proofErr w:type="gramEnd"/>
      <w:r>
        <w:rPr>
          <w:sz w:val="24"/>
          <w:szCs w:val="24"/>
        </w:rPr>
        <w:t xml:space="preserve"> should come through electronically over the next couple of weeks. It was discussed that all we need the licence for is the sale of alcohol. A TEN is only needed for hot food that is sold in the evening, which our event will not be doing.</w:t>
      </w:r>
    </w:p>
    <w:p w14:paraId="656F82D6" w14:textId="77777777" w:rsidR="000E2046" w:rsidRPr="000E2046" w:rsidRDefault="000E2046" w:rsidP="000E2046">
      <w:pPr>
        <w:pStyle w:val="ListParagraph"/>
        <w:rPr>
          <w:sz w:val="24"/>
          <w:szCs w:val="24"/>
        </w:rPr>
      </w:pPr>
    </w:p>
    <w:p w14:paraId="155127C6" w14:textId="501737AA" w:rsidR="000E2046" w:rsidRPr="00821EEB" w:rsidRDefault="000E2046" w:rsidP="000E2046">
      <w:pPr>
        <w:pStyle w:val="ListParagraph"/>
        <w:rPr>
          <w:b/>
          <w:bCs/>
          <w:sz w:val="24"/>
          <w:szCs w:val="24"/>
        </w:rPr>
      </w:pPr>
      <w:r w:rsidRPr="00821EEB">
        <w:rPr>
          <w:b/>
          <w:bCs/>
          <w:sz w:val="24"/>
          <w:szCs w:val="24"/>
        </w:rPr>
        <w:t>Sophie will check if food handling needs to go on the risk assessment form that Hannah (Snell) sent to us.</w:t>
      </w:r>
    </w:p>
    <w:p w14:paraId="221549D8" w14:textId="77777777" w:rsidR="000E2046" w:rsidRPr="000E2046" w:rsidRDefault="000E2046" w:rsidP="000E2046">
      <w:pPr>
        <w:pStyle w:val="ListParagraph"/>
        <w:rPr>
          <w:sz w:val="24"/>
          <w:szCs w:val="24"/>
        </w:rPr>
      </w:pPr>
    </w:p>
    <w:p w14:paraId="4C9DA9F7" w14:textId="28F2D2B6" w:rsidR="00660DCC" w:rsidRDefault="00DD6ACA" w:rsidP="003329D3">
      <w:pPr>
        <w:pStyle w:val="ListParagraph"/>
        <w:numPr>
          <w:ilvl w:val="0"/>
          <w:numId w:val="1"/>
        </w:numPr>
        <w:rPr>
          <w:sz w:val="24"/>
          <w:szCs w:val="24"/>
        </w:rPr>
      </w:pPr>
      <w:r w:rsidRPr="00DD6ACA">
        <w:rPr>
          <w:sz w:val="24"/>
          <w:szCs w:val="24"/>
          <w:u w:val="single"/>
        </w:rPr>
        <w:t>Medals and trophies</w:t>
      </w:r>
      <w:r>
        <w:rPr>
          <w:sz w:val="24"/>
          <w:szCs w:val="24"/>
        </w:rPr>
        <w:t xml:space="preserve">: Jo confirmed that her and Sophie had previously </w:t>
      </w:r>
      <w:r w:rsidR="003F2EC6">
        <w:rPr>
          <w:sz w:val="24"/>
          <w:szCs w:val="24"/>
        </w:rPr>
        <w:t>had a conversation to agree</w:t>
      </w:r>
      <w:r>
        <w:rPr>
          <w:sz w:val="24"/>
          <w:szCs w:val="24"/>
        </w:rPr>
        <w:t xml:space="preserve"> that four heat </w:t>
      </w:r>
      <w:r w:rsidR="003F2EC6">
        <w:rPr>
          <w:sz w:val="24"/>
          <w:szCs w:val="24"/>
        </w:rPr>
        <w:t xml:space="preserve">races </w:t>
      </w:r>
      <w:r>
        <w:rPr>
          <w:sz w:val="24"/>
          <w:szCs w:val="24"/>
        </w:rPr>
        <w:t xml:space="preserve">for the main duck race </w:t>
      </w:r>
      <w:r w:rsidR="00660DCC">
        <w:rPr>
          <w:sz w:val="24"/>
          <w:szCs w:val="24"/>
        </w:rPr>
        <w:t xml:space="preserve">(followed by the final) </w:t>
      </w:r>
      <w:r>
        <w:rPr>
          <w:sz w:val="24"/>
          <w:szCs w:val="24"/>
        </w:rPr>
        <w:t>would be done this  year</w:t>
      </w:r>
      <w:r w:rsidR="00660DCC">
        <w:rPr>
          <w:sz w:val="24"/>
          <w:szCs w:val="24"/>
        </w:rPr>
        <w:t xml:space="preserve"> (three had been done previously)</w:t>
      </w:r>
      <w:r>
        <w:rPr>
          <w:sz w:val="24"/>
          <w:szCs w:val="24"/>
        </w:rPr>
        <w:t xml:space="preserve">, as comments were made </w:t>
      </w:r>
      <w:r w:rsidR="003F2EC6">
        <w:rPr>
          <w:sz w:val="24"/>
          <w:szCs w:val="24"/>
        </w:rPr>
        <w:t xml:space="preserve">by the duck sellers last </w:t>
      </w:r>
      <w:r>
        <w:rPr>
          <w:sz w:val="24"/>
          <w:szCs w:val="24"/>
        </w:rPr>
        <w:t xml:space="preserve">year that people were still asking to buy ducks after all had been sold, </w:t>
      </w:r>
      <w:r w:rsidR="00660DCC">
        <w:rPr>
          <w:sz w:val="24"/>
          <w:szCs w:val="24"/>
        </w:rPr>
        <w:t xml:space="preserve">and another race would easily have had enough interest to sell. This would help to raise more money. Jo suggested that if it sells well this time, we could consider adding a fifth heat, but </w:t>
      </w:r>
      <w:proofErr w:type="gramStart"/>
      <w:r w:rsidR="00660DCC">
        <w:rPr>
          <w:sz w:val="24"/>
          <w:szCs w:val="24"/>
        </w:rPr>
        <w:t>actually people</w:t>
      </w:r>
      <w:proofErr w:type="gramEnd"/>
      <w:r w:rsidR="00660DCC">
        <w:rPr>
          <w:sz w:val="24"/>
          <w:szCs w:val="24"/>
        </w:rPr>
        <w:t xml:space="preserve"> begin to want to leave, so sticking at four heats and the final (followed by Run What You </w:t>
      </w:r>
      <w:proofErr w:type="spellStart"/>
      <w:r w:rsidR="00660DCC">
        <w:rPr>
          <w:sz w:val="24"/>
          <w:szCs w:val="24"/>
        </w:rPr>
        <w:t>Brung</w:t>
      </w:r>
      <w:proofErr w:type="spellEnd"/>
      <w:r w:rsidR="00660DCC">
        <w:rPr>
          <w:sz w:val="24"/>
          <w:szCs w:val="24"/>
        </w:rPr>
        <w:t>) is probably enough for people.</w:t>
      </w:r>
    </w:p>
    <w:p w14:paraId="2A92FD85" w14:textId="77777777" w:rsidR="00660DCC" w:rsidRDefault="00660DCC" w:rsidP="00660DCC">
      <w:pPr>
        <w:pStyle w:val="ListParagraph"/>
        <w:rPr>
          <w:sz w:val="24"/>
          <w:szCs w:val="24"/>
        </w:rPr>
      </w:pPr>
    </w:p>
    <w:p w14:paraId="02AD15E4" w14:textId="29EFFC2A" w:rsidR="00B64957" w:rsidRDefault="0023711C" w:rsidP="0023711C">
      <w:pPr>
        <w:pStyle w:val="ListParagraph"/>
        <w:rPr>
          <w:sz w:val="24"/>
          <w:szCs w:val="24"/>
        </w:rPr>
      </w:pPr>
      <w:r>
        <w:rPr>
          <w:sz w:val="24"/>
          <w:szCs w:val="24"/>
        </w:rPr>
        <w:t xml:space="preserve">Jo confirmed that </w:t>
      </w:r>
      <w:r w:rsidR="00DD6ACA">
        <w:rPr>
          <w:sz w:val="24"/>
          <w:szCs w:val="24"/>
        </w:rPr>
        <w:t xml:space="preserve">medals </w:t>
      </w:r>
      <w:r>
        <w:rPr>
          <w:sz w:val="24"/>
          <w:szCs w:val="24"/>
        </w:rPr>
        <w:t xml:space="preserve">and trophies </w:t>
      </w:r>
      <w:r w:rsidR="00DD6ACA">
        <w:rPr>
          <w:sz w:val="24"/>
          <w:szCs w:val="24"/>
        </w:rPr>
        <w:t xml:space="preserve">for </w:t>
      </w:r>
      <w:r>
        <w:rPr>
          <w:sz w:val="24"/>
          <w:szCs w:val="24"/>
        </w:rPr>
        <w:t>the various events* have been ordered and should arrive during next week or soon after.</w:t>
      </w:r>
    </w:p>
    <w:p w14:paraId="67189C75" w14:textId="121DB1ED" w:rsidR="0023711C" w:rsidRDefault="0023711C" w:rsidP="0023711C">
      <w:pPr>
        <w:pStyle w:val="ListParagraph"/>
        <w:rPr>
          <w:sz w:val="24"/>
          <w:szCs w:val="24"/>
        </w:rPr>
      </w:pPr>
      <w:r>
        <w:rPr>
          <w:sz w:val="24"/>
          <w:szCs w:val="24"/>
        </w:rPr>
        <w:t xml:space="preserve">(* Four duck race heats followed by the final, Run What You </w:t>
      </w:r>
      <w:proofErr w:type="spellStart"/>
      <w:r>
        <w:rPr>
          <w:sz w:val="24"/>
          <w:szCs w:val="24"/>
        </w:rPr>
        <w:t>Brung</w:t>
      </w:r>
      <w:proofErr w:type="spellEnd"/>
      <w:r>
        <w:rPr>
          <w:sz w:val="24"/>
          <w:szCs w:val="24"/>
        </w:rPr>
        <w:t>, Chuck-A-Duck.)</w:t>
      </w:r>
    </w:p>
    <w:p w14:paraId="6173613B" w14:textId="19DC8E50" w:rsidR="00B64957" w:rsidRDefault="00B64957" w:rsidP="00B64957">
      <w:pPr>
        <w:pStyle w:val="ListParagraph"/>
        <w:rPr>
          <w:sz w:val="24"/>
          <w:szCs w:val="24"/>
        </w:rPr>
      </w:pPr>
    </w:p>
    <w:p w14:paraId="4EF82E4E" w14:textId="2ACFD9CC" w:rsidR="000E2046" w:rsidRDefault="00DD6ACA" w:rsidP="003329D3">
      <w:pPr>
        <w:pStyle w:val="ListParagraph"/>
        <w:numPr>
          <w:ilvl w:val="0"/>
          <w:numId w:val="1"/>
        </w:numPr>
        <w:rPr>
          <w:sz w:val="24"/>
          <w:szCs w:val="24"/>
        </w:rPr>
      </w:pPr>
      <w:r w:rsidRPr="00DD6ACA">
        <w:rPr>
          <w:sz w:val="24"/>
          <w:szCs w:val="24"/>
          <w:u w:val="single"/>
        </w:rPr>
        <w:lastRenderedPageBreak/>
        <w:t>Purchase of small items</w:t>
      </w:r>
      <w:r>
        <w:rPr>
          <w:sz w:val="24"/>
          <w:szCs w:val="24"/>
        </w:rPr>
        <w:t xml:space="preserve">: </w:t>
      </w:r>
      <w:r w:rsidR="00572086">
        <w:rPr>
          <w:sz w:val="24"/>
          <w:szCs w:val="24"/>
        </w:rPr>
        <w:t>Jo discussed the need for buying small sundries going forward (such as paper plates, etc) and requested that these items could just be bought as and when, without the need to approve each item individually</w:t>
      </w:r>
      <w:r w:rsidR="00B40DF4">
        <w:rPr>
          <w:sz w:val="24"/>
          <w:szCs w:val="24"/>
        </w:rPr>
        <w:t xml:space="preserve"> via a meeting</w:t>
      </w:r>
      <w:r w:rsidR="00572086">
        <w:rPr>
          <w:sz w:val="24"/>
          <w:szCs w:val="24"/>
        </w:rPr>
        <w:t>, as this would not be practical.</w:t>
      </w:r>
      <w:r w:rsidR="00B40DF4">
        <w:rPr>
          <w:sz w:val="24"/>
          <w:szCs w:val="24"/>
        </w:rPr>
        <w:t xml:space="preserve"> All agreed these purchases can be made as needed.</w:t>
      </w:r>
    </w:p>
    <w:p w14:paraId="71C27C06" w14:textId="557C738A" w:rsidR="00993A3F" w:rsidRDefault="00993A3F" w:rsidP="00993A3F">
      <w:pPr>
        <w:ind w:left="720"/>
        <w:rPr>
          <w:sz w:val="24"/>
          <w:szCs w:val="24"/>
        </w:rPr>
      </w:pPr>
      <w:r>
        <w:rPr>
          <w:sz w:val="24"/>
          <w:szCs w:val="24"/>
        </w:rPr>
        <w:t xml:space="preserve">Jo confirmed she had been able to get a </w:t>
      </w:r>
      <w:r w:rsidRPr="004E11B0">
        <w:rPr>
          <w:sz w:val="24"/>
          <w:szCs w:val="24"/>
          <w:u w:val="single"/>
        </w:rPr>
        <w:t>debit card</w:t>
      </w:r>
      <w:r>
        <w:rPr>
          <w:sz w:val="24"/>
          <w:szCs w:val="24"/>
        </w:rPr>
        <w:t xml:space="preserve"> for the Playground account, which will enable necessary purchases to be made much more easily online or in shops. It might be possible for Sophie to get a debit card also, but she was happy to request Jo to make any purchases needed as we go along.</w:t>
      </w:r>
      <w:r w:rsidR="00582483">
        <w:rPr>
          <w:sz w:val="24"/>
          <w:szCs w:val="24"/>
        </w:rPr>
        <w:t xml:space="preserve"> This can be reviewed if necessary.</w:t>
      </w:r>
      <w:r w:rsidR="004550BE">
        <w:rPr>
          <w:sz w:val="24"/>
          <w:szCs w:val="24"/>
        </w:rPr>
        <w:t xml:space="preserve"> In the meantime, </w:t>
      </w:r>
      <w:r w:rsidR="004550BE" w:rsidRPr="004550BE">
        <w:rPr>
          <w:b/>
          <w:bCs/>
          <w:sz w:val="24"/>
          <w:szCs w:val="24"/>
        </w:rPr>
        <w:t>Sophie will investigate if it is possible for her to have a debit card also.</w:t>
      </w:r>
    </w:p>
    <w:p w14:paraId="4EDE4E72" w14:textId="78530D78" w:rsidR="00993A3F" w:rsidRPr="00993A3F" w:rsidRDefault="00993A3F" w:rsidP="00993A3F">
      <w:pPr>
        <w:ind w:left="720"/>
        <w:rPr>
          <w:sz w:val="24"/>
          <w:szCs w:val="24"/>
        </w:rPr>
      </w:pPr>
      <w:r>
        <w:rPr>
          <w:sz w:val="24"/>
          <w:szCs w:val="24"/>
        </w:rPr>
        <w:t xml:space="preserve">Jo confirmed that </w:t>
      </w:r>
      <w:r w:rsidRPr="004E11B0">
        <w:rPr>
          <w:sz w:val="24"/>
          <w:szCs w:val="24"/>
          <w:u w:val="single"/>
        </w:rPr>
        <w:t>receipts</w:t>
      </w:r>
      <w:r>
        <w:rPr>
          <w:sz w:val="24"/>
          <w:szCs w:val="24"/>
        </w:rPr>
        <w:t xml:space="preserve"> for purchases are kept </w:t>
      </w:r>
      <w:r w:rsidR="00821EEB">
        <w:rPr>
          <w:sz w:val="24"/>
          <w:szCs w:val="24"/>
        </w:rPr>
        <w:t xml:space="preserve">very </w:t>
      </w:r>
      <w:r>
        <w:rPr>
          <w:sz w:val="24"/>
          <w:szCs w:val="24"/>
        </w:rPr>
        <w:t>careful</w:t>
      </w:r>
      <w:r w:rsidR="00821EEB">
        <w:rPr>
          <w:sz w:val="24"/>
          <w:szCs w:val="24"/>
        </w:rPr>
        <w:t>ly</w:t>
      </w:r>
      <w:r>
        <w:rPr>
          <w:sz w:val="24"/>
          <w:szCs w:val="24"/>
        </w:rPr>
        <w:t xml:space="preserve">, with receipts stored </w:t>
      </w:r>
      <w:r w:rsidR="00821EEB">
        <w:rPr>
          <w:sz w:val="24"/>
          <w:szCs w:val="24"/>
        </w:rPr>
        <w:t xml:space="preserve">both </w:t>
      </w:r>
      <w:r>
        <w:rPr>
          <w:sz w:val="24"/>
          <w:szCs w:val="24"/>
        </w:rPr>
        <w:t>electronically</w:t>
      </w:r>
      <w:r w:rsidR="00821EEB">
        <w:rPr>
          <w:sz w:val="24"/>
          <w:szCs w:val="24"/>
        </w:rPr>
        <w:t xml:space="preserve"> and printed</w:t>
      </w:r>
      <w:r>
        <w:rPr>
          <w:sz w:val="24"/>
          <w:szCs w:val="24"/>
        </w:rPr>
        <w:t xml:space="preserve">, and details </w:t>
      </w:r>
      <w:r w:rsidR="00634066">
        <w:rPr>
          <w:sz w:val="24"/>
          <w:szCs w:val="24"/>
        </w:rPr>
        <w:t xml:space="preserve">also </w:t>
      </w:r>
      <w:r>
        <w:rPr>
          <w:sz w:val="24"/>
          <w:szCs w:val="24"/>
        </w:rPr>
        <w:t>kept in a spreadsheet, and all are labelled with reference numbers to link them.</w:t>
      </w:r>
      <w:r w:rsidR="00634066">
        <w:rPr>
          <w:sz w:val="24"/>
          <w:szCs w:val="24"/>
        </w:rPr>
        <w:t xml:space="preserve"> The bank account will also show all purchases made. If there is ever a need for a review, everything will clearly tie together.</w:t>
      </w:r>
    </w:p>
    <w:p w14:paraId="5C736914" w14:textId="4B67742D" w:rsidR="00690B95" w:rsidRDefault="004D2120" w:rsidP="003329D3">
      <w:pPr>
        <w:pStyle w:val="ListParagraph"/>
        <w:numPr>
          <w:ilvl w:val="0"/>
          <w:numId w:val="1"/>
        </w:numPr>
        <w:rPr>
          <w:sz w:val="24"/>
          <w:szCs w:val="24"/>
        </w:rPr>
      </w:pPr>
      <w:r>
        <w:rPr>
          <w:sz w:val="24"/>
          <w:szCs w:val="24"/>
          <w:u w:val="single"/>
        </w:rPr>
        <w:t>Ordering for BBQ</w:t>
      </w:r>
      <w:r w:rsidRPr="004D2120">
        <w:rPr>
          <w:sz w:val="24"/>
          <w:szCs w:val="24"/>
        </w:rPr>
        <w:t>:</w:t>
      </w:r>
      <w:r w:rsidR="00690B95">
        <w:rPr>
          <w:sz w:val="24"/>
          <w:szCs w:val="24"/>
        </w:rPr>
        <w:t xml:space="preserve"> Sophie stated that last year she was able to order all the burgers, sausages and vegetarian burgers through the Chipping Norton Rugby Club, due to her contacts there. </w:t>
      </w:r>
      <w:r w:rsidR="00690B95" w:rsidRPr="00821EEB">
        <w:rPr>
          <w:b/>
          <w:bCs/>
          <w:sz w:val="24"/>
          <w:szCs w:val="24"/>
        </w:rPr>
        <w:t>She agreed she will enquire about doing the same again.</w:t>
      </w:r>
    </w:p>
    <w:p w14:paraId="1CF6B1D3" w14:textId="287751DD" w:rsidR="00207B54" w:rsidRPr="00207B54" w:rsidRDefault="00207B54" w:rsidP="00207B54">
      <w:pPr>
        <w:ind w:left="720"/>
        <w:rPr>
          <w:sz w:val="24"/>
          <w:szCs w:val="24"/>
        </w:rPr>
      </w:pPr>
      <w:r>
        <w:rPr>
          <w:sz w:val="24"/>
          <w:szCs w:val="24"/>
        </w:rPr>
        <w:t xml:space="preserve">Sophie reported that </w:t>
      </w:r>
      <w:r w:rsidR="00C55F55">
        <w:rPr>
          <w:sz w:val="24"/>
          <w:szCs w:val="24"/>
        </w:rPr>
        <w:t xml:space="preserve">she had had feedback last year that </w:t>
      </w:r>
      <w:r>
        <w:rPr>
          <w:sz w:val="24"/>
          <w:szCs w:val="24"/>
        </w:rPr>
        <w:t xml:space="preserve">the </w:t>
      </w:r>
      <w:r w:rsidRPr="004E11B0">
        <w:rPr>
          <w:sz w:val="24"/>
          <w:szCs w:val="24"/>
          <w:u w:val="single"/>
        </w:rPr>
        <w:t>vegetarian burgers</w:t>
      </w:r>
      <w:r>
        <w:rPr>
          <w:sz w:val="24"/>
          <w:szCs w:val="24"/>
        </w:rPr>
        <w:t xml:space="preserve"> had not been that great. </w:t>
      </w:r>
      <w:r w:rsidRPr="00C55F55">
        <w:rPr>
          <w:b/>
          <w:bCs/>
          <w:sz w:val="24"/>
          <w:szCs w:val="24"/>
        </w:rPr>
        <w:t xml:space="preserve">Jo agreed to look at the numbers needed and to look in Sainsbury’s </w:t>
      </w:r>
      <w:proofErr w:type="gramStart"/>
      <w:r w:rsidRPr="00C55F55">
        <w:rPr>
          <w:b/>
          <w:bCs/>
          <w:sz w:val="24"/>
          <w:szCs w:val="24"/>
        </w:rPr>
        <w:t>instead</w:t>
      </w:r>
      <w:r>
        <w:rPr>
          <w:sz w:val="24"/>
          <w:szCs w:val="24"/>
        </w:rPr>
        <w:t>, and</w:t>
      </w:r>
      <w:proofErr w:type="gramEnd"/>
      <w:r>
        <w:rPr>
          <w:sz w:val="24"/>
          <w:szCs w:val="24"/>
        </w:rPr>
        <w:t xml:space="preserve"> just get the meat from the Rugby Club.</w:t>
      </w:r>
    </w:p>
    <w:p w14:paraId="6F755D96" w14:textId="6B5B68F0" w:rsidR="00690B95" w:rsidRDefault="00690B95" w:rsidP="00023E6E">
      <w:pPr>
        <w:ind w:left="720"/>
        <w:rPr>
          <w:sz w:val="24"/>
          <w:szCs w:val="24"/>
        </w:rPr>
      </w:pPr>
      <w:r>
        <w:rPr>
          <w:sz w:val="24"/>
          <w:szCs w:val="24"/>
        </w:rPr>
        <w:t xml:space="preserve">The cost and quality of the </w:t>
      </w:r>
      <w:r w:rsidRPr="004E11B0">
        <w:rPr>
          <w:sz w:val="24"/>
          <w:szCs w:val="24"/>
          <w:u w:val="single"/>
        </w:rPr>
        <w:t>bread rolls</w:t>
      </w:r>
      <w:r>
        <w:rPr>
          <w:sz w:val="24"/>
          <w:szCs w:val="24"/>
        </w:rPr>
        <w:t xml:space="preserve"> were discussed. Last year, the rolls were </w:t>
      </w:r>
      <w:r w:rsidR="00B2131B">
        <w:rPr>
          <w:sz w:val="24"/>
          <w:szCs w:val="24"/>
        </w:rPr>
        <w:t xml:space="preserve">ordered from a Chipping Norton bakery, and were </w:t>
      </w:r>
      <w:r>
        <w:rPr>
          <w:sz w:val="24"/>
          <w:szCs w:val="24"/>
        </w:rPr>
        <w:t>quite expensive, without the quality that was expected</w:t>
      </w:r>
      <w:r w:rsidR="00B2131B">
        <w:rPr>
          <w:sz w:val="24"/>
          <w:szCs w:val="24"/>
        </w:rPr>
        <w:t>. It was agreed that a cheaper source should be found.</w:t>
      </w:r>
      <w:r>
        <w:rPr>
          <w:sz w:val="24"/>
          <w:szCs w:val="24"/>
        </w:rPr>
        <w:t xml:space="preserve"> Sandi stated that the Village Hall </w:t>
      </w:r>
      <w:r w:rsidR="00B2131B">
        <w:rPr>
          <w:sz w:val="24"/>
          <w:szCs w:val="24"/>
        </w:rPr>
        <w:t xml:space="preserve">(VH) </w:t>
      </w:r>
      <w:r>
        <w:rPr>
          <w:sz w:val="24"/>
          <w:szCs w:val="24"/>
        </w:rPr>
        <w:t>just buy from Sainsbury’s</w:t>
      </w:r>
      <w:r w:rsidR="00B2131B">
        <w:rPr>
          <w:sz w:val="24"/>
          <w:szCs w:val="24"/>
        </w:rPr>
        <w:t xml:space="preserve">. Kathryn and Gunilla agreed that other events </w:t>
      </w:r>
      <w:r w:rsidR="005325E3">
        <w:rPr>
          <w:sz w:val="24"/>
          <w:szCs w:val="24"/>
        </w:rPr>
        <w:t xml:space="preserve">they have been involved in </w:t>
      </w:r>
      <w:r w:rsidR="00B2131B">
        <w:rPr>
          <w:sz w:val="24"/>
          <w:szCs w:val="24"/>
        </w:rPr>
        <w:t xml:space="preserve">also found Sainsbury’s to consistently be the best source for price vs quality. Sandi stated that the VH made </w:t>
      </w:r>
      <w:r w:rsidR="005325E3">
        <w:rPr>
          <w:sz w:val="24"/>
          <w:szCs w:val="24"/>
        </w:rPr>
        <w:t xml:space="preserve">its order </w:t>
      </w:r>
      <w:r w:rsidR="00B2131B">
        <w:rPr>
          <w:sz w:val="24"/>
          <w:szCs w:val="24"/>
        </w:rPr>
        <w:t xml:space="preserve">online and in good time so that they can guarantee having the numbers </w:t>
      </w:r>
      <w:proofErr w:type="gramStart"/>
      <w:r w:rsidR="00B2131B">
        <w:rPr>
          <w:sz w:val="24"/>
          <w:szCs w:val="24"/>
        </w:rPr>
        <w:t>required</w:t>
      </w:r>
      <w:r w:rsidR="00023E6E">
        <w:rPr>
          <w:sz w:val="24"/>
          <w:szCs w:val="24"/>
        </w:rPr>
        <w:t>, and</w:t>
      </w:r>
      <w:proofErr w:type="gramEnd"/>
      <w:r w:rsidR="00023E6E">
        <w:rPr>
          <w:sz w:val="24"/>
          <w:szCs w:val="24"/>
        </w:rPr>
        <w:t xml:space="preserve"> advised us to do the same.</w:t>
      </w:r>
      <w:r w:rsidR="0088411C">
        <w:rPr>
          <w:sz w:val="24"/>
          <w:szCs w:val="24"/>
        </w:rPr>
        <w:t xml:space="preserve"> It was also suggested that </w:t>
      </w:r>
      <w:r w:rsidR="0088411C" w:rsidRPr="00821EEB">
        <w:rPr>
          <w:b/>
          <w:bCs/>
          <w:sz w:val="24"/>
          <w:szCs w:val="24"/>
        </w:rPr>
        <w:t>Sophie ask the Rugby Club about which bread rolls they order, and the possibility of us getting bread rolls through them, along with the meat.</w:t>
      </w:r>
    </w:p>
    <w:p w14:paraId="24731E7B" w14:textId="49DA5FC3" w:rsidR="004D2120" w:rsidRDefault="004D2120" w:rsidP="00690B95">
      <w:pPr>
        <w:pStyle w:val="ListParagraph"/>
        <w:rPr>
          <w:sz w:val="24"/>
          <w:szCs w:val="24"/>
        </w:rPr>
      </w:pPr>
      <w:r>
        <w:rPr>
          <w:sz w:val="24"/>
          <w:szCs w:val="24"/>
        </w:rPr>
        <w:t xml:space="preserve">It was asked how many burgers were sold last </w:t>
      </w:r>
      <w:proofErr w:type="gramStart"/>
      <w:r>
        <w:rPr>
          <w:sz w:val="24"/>
          <w:szCs w:val="24"/>
        </w:rPr>
        <w:t>year, and</w:t>
      </w:r>
      <w:proofErr w:type="gramEnd"/>
      <w:r>
        <w:rPr>
          <w:sz w:val="24"/>
          <w:szCs w:val="24"/>
        </w:rPr>
        <w:t xml:space="preserve"> agreed to find the number from last year’s records</w:t>
      </w:r>
      <w:r w:rsidR="00B15990">
        <w:rPr>
          <w:sz w:val="24"/>
          <w:szCs w:val="24"/>
        </w:rPr>
        <w:t xml:space="preserve">. </w:t>
      </w:r>
      <w:r w:rsidR="00B15990" w:rsidRPr="00B15990">
        <w:rPr>
          <w:b/>
          <w:bCs/>
          <w:sz w:val="24"/>
          <w:szCs w:val="24"/>
        </w:rPr>
        <w:t>Jo to find the numbers.</w:t>
      </w:r>
    </w:p>
    <w:p w14:paraId="78885538" w14:textId="78802E53" w:rsidR="004D2120" w:rsidRDefault="00747EFA" w:rsidP="004D2120">
      <w:pPr>
        <w:ind w:left="720"/>
        <w:rPr>
          <w:sz w:val="24"/>
          <w:szCs w:val="24"/>
        </w:rPr>
      </w:pPr>
      <w:r w:rsidRPr="004E11B0">
        <w:rPr>
          <w:sz w:val="24"/>
          <w:szCs w:val="24"/>
          <w:u w:val="single"/>
        </w:rPr>
        <w:t>P</w:t>
      </w:r>
      <w:r w:rsidR="004D2120" w:rsidRPr="004E11B0">
        <w:rPr>
          <w:sz w:val="24"/>
          <w:szCs w:val="24"/>
          <w:u w:val="single"/>
        </w:rPr>
        <w:t xml:space="preserve">rices </w:t>
      </w:r>
      <w:r w:rsidR="00C16509" w:rsidRPr="004E11B0">
        <w:rPr>
          <w:sz w:val="24"/>
          <w:szCs w:val="24"/>
          <w:u w:val="single"/>
        </w:rPr>
        <w:t>charged</w:t>
      </w:r>
      <w:r w:rsidR="00C16509">
        <w:rPr>
          <w:sz w:val="24"/>
          <w:szCs w:val="24"/>
        </w:rPr>
        <w:t xml:space="preserve"> </w:t>
      </w:r>
      <w:r w:rsidR="004D2120">
        <w:rPr>
          <w:sz w:val="24"/>
          <w:szCs w:val="24"/>
        </w:rPr>
        <w:t xml:space="preserve">for </w:t>
      </w:r>
      <w:r>
        <w:rPr>
          <w:sz w:val="24"/>
          <w:szCs w:val="24"/>
        </w:rPr>
        <w:t xml:space="preserve">the </w:t>
      </w:r>
      <w:r w:rsidR="004D2120">
        <w:rPr>
          <w:sz w:val="24"/>
          <w:szCs w:val="24"/>
        </w:rPr>
        <w:t xml:space="preserve">burgers </w:t>
      </w:r>
      <w:r>
        <w:rPr>
          <w:sz w:val="24"/>
          <w:szCs w:val="24"/>
        </w:rPr>
        <w:t xml:space="preserve">(as sold at the event) </w:t>
      </w:r>
      <w:r w:rsidR="004D2120">
        <w:rPr>
          <w:sz w:val="24"/>
          <w:szCs w:val="24"/>
        </w:rPr>
        <w:t xml:space="preserve">were queried. It was remembered that the prices were slightly less than </w:t>
      </w:r>
      <w:r w:rsidR="00C16509">
        <w:rPr>
          <w:sz w:val="24"/>
          <w:szCs w:val="24"/>
        </w:rPr>
        <w:t xml:space="preserve">that </w:t>
      </w:r>
      <w:r w:rsidR="004D2120">
        <w:rPr>
          <w:sz w:val="24"/>
          <w:szCs w:val="24"/>
        </w:rPr>
        <w:t xml:space="preserve">charged </w:t>
      </w:r>
      <w:r w:rsidR="00C16509">
        <w:rPr>
          <w:sz w:val="24"/>
          <w:szCs w:val="24"/>
        </w:rPr>
        <w:t xml:space="preserve">at </w:t>
      </w:r>
      <w:r w:rsidR="004D2120">
        <w:rPr>
          <w:sz w:val="24"/>
          <w:szCs w:val="24"/>
        </w:rPr>
        <w:t xml:space="preserve">the Village Hall BBQ, since they also provide a bowl of salad and the Duck Race does not. </w:t>
      </w:r>
      <w:r w:rsidR="004D2120" w:rsidRPr="00821EEB">
        <w:rPr>
          <w:b/>
          <w:bCs/>
          <w:sz w:val="24"/>
          <w:szCs w:val="24"/>
        </w:rPr>
        <w:t>Prices will be checked and reviewed for this year’s event</w:t>
      </w:r>
      <w:r w:rsidR="00C16509" w:rsidRPr="00821EEB">
        <w:rPr>
          <w:b/>
          <w:bCs/>
          <w:sz w:val="24"/>
          <w:szCs w:val="24"/>
        </w:rPr>
        <w:t xml:space="preserve"> to ensure it is appropriate</w:t>
      </w:r>
      <w:r w:rsidR="004D2120" w:rsidRPr="00821EEB">
        <w:rPr>
          <w:b/>
          <w:bCs/>
          <w:sz w:val="24"/>
          <w:szCs w:val="24"/>
        </w:rPr>
        <w:t>.</w:t>
      </w:r>
    </w:p>
    <w:p w14:paraId="6A95BD2A" w14:textId="71560950" w:rsidR="004E11B0" w:rsidRPr="00821EEB" w:rsidRDefault="004E11B0" w:rsidP="004E11B0">
      <w:pPr>
        <w:ind w:left="720"/>
        <w:rPr>
          <w:b/>
          <w:bCs/>
          <w:sz w:val="24"/>
          <w:szCs w:val="24"/>
        </w:rPr>
      </w:pPr>
      <w:r w:rsidRPr="004E11B0">
        <w:rPr>
          <w:sz w:val="24"/>
          <w:szCs w:val="24"/>
        </w:rPr>
        <w:t>It was discussed that the VH</w:t>
      </w:r>
      <w:r>
        <w:rPr>
          <w:sz w:val="24"/>
          <w:szCs w:val="24"/>
        </w:rPr>
        <w:t xml:space="preserve"> had previously agreed that we could use their </w:t>
      </w:r>
      <w:r w:rsidRPr="00FB1065">
        <w:rPr>
          <w:sz w:val="24"/>
          <w:szCs w:val="24"/>
          <w:u w:val="single"/>
        </w:rPr>
        <w:t>BBQ</w:t>
      </w:r>
      <w:r>
        <w:rPr>
          <w:sz w:val="24"/>
          <w:szCs w:val="24"/>
        </w:rPr>
        <w:t xml:space="preserve"> this year. The problem of transporting it was </w:t>
      </w:r>
      <w:proofErr w:type="gramStart"/>
      <w:r>
        <w:rPr>
          <w:sz w:val="24"/>
          <w:szCs w:val="24"/>
        </w:rPr>
        <w:t>considered, and</w:t>
      </w:r>
      <w:proofErr w:type="gramEnd"/>
      <w:r>
        <w:rPr>
          <w:sz w:val="24"/>
          <w:szCs w:val="24"/>
        </w:rPr>
        <w:t xml:space="preserve"> agreed that it can come apart easily enough for transport. The possibility of a trailer to help transport this and other items (like the tables, etc) was discussed. </w:t>
      </w:r>
      <w:r w:rsidRPr="00821EEB">
        <w:rPr>
          <w:b/>
          <w:bCs/>
          <w:sz w:val="24"/>
          <w:szCs w:val="24"/>
        </w:rPr>
        <w:t xml:space="preserve">Sophie should have access to a trailer and will </w:t>
      </w:r>
      <w:proofErr w:type="gramStart"/>
      <w:r w:rsidRPr="00821EEB">
        <w:rPr>
          <w:b/>
          <w:bCs/>
          <w:sz w:val="24"/>
          <w:szCs w:val="24"/>
        </w:rPr>
        <w:t>look into</w:t>
      </w:r>
      <w:proofErr w:type="gramEnd"/>
      <w:r w:rsidRPr="00821EEB">
        <w:rPr>
          <w:b/>
          <w:bCs/>
          <w:sz w:val="24"/>
          <w:szCs w:val="24"/>
        </w:rPr>
        <w:t xml:space="preserve"> this.</w:t>
      </w:r>
    </w:p>
    <w:p w14:paraId="7EC09488" w14:textId="02B78104" w:rsidR="00541836" w:rsidRDefault="00541836" w:rsidP="004E11B0">
      <w:pPr>
        <w:ind w:left="720"/>
        <w:rPr>
          <w:sz w:val="24"/>
          <w:szCs w:val="24"/>
        </w:rPr>
      </w:pPr>
      <w:r>
        <w:rPr>
          <w:sz w:val="24"/>
          <w:szCs w:val="24"/>
        </w:rPr>
        <w:t>Kathryn suggested using pre-chopped onions rather than whole onions for ease. This was agreed to be a good idea.</w:t>
      </w:r>
    </w:p>
    <w:p w14:paraId="54B9FFA8" w14:textId="77777777" w:rsidR="00AD74B4" w:rsidRDefault="00541836" w:rsidP="00AD74B4">
      <w:pPr>
        <w:pStyle w:val="ListParagraph"/>
        <w:numPr>
          <w:ilvl w:val="0"/>
          <w:numId w:val="1"/>
        </w:numPr>
        <w:rPr>
          <w:sz w:val="24"/>
          <w:szCs w:val="24"/>
        </w:rPr>
      </w:pPr>
      <w:r w:rsidRPr="00AD74B4">
        <w:rPr>
          <w:sz w:val="24"/>
          <w:szCs w:val="24"/>
          <w:u w:val="single"/>
        </w:rPr>
        <w:lastRenderedPageBreak/>
        <w:t>Volunteering</w:t>
      </w:r>
      <w:r w:rsidRPr="00AD74B4">
        <w:rPr>
          <w:sz w:val="24"/>
          <w:szCs w:val="24"/>
        </w:rPr>
        <w:t>:</w:t>
      </w:r>
      <w:r w:rsidR="00C254F2" w:rsidRPr="00AD74B4">
        <w:rPr>
          <w:sz w:val="24"/>
          <w:szCs w:val="24"/>
        </w:rPr>
        <w:t xml:space="preserve"> The need for extra help in setting up and clearing up was discussed. Those who helped last year and have already agreed to help again on the day are as follows:</w:t>
      </w:r>
    </w:p>
    <w:p w14:paraId="54941E0D" w14:textId="77777777" w:rsidR="00921A1C" w:rsidRPr="00921A1C" w:rsidRDefault="00921A1C" w:rsidP="00921A1C">
      <w:pPr>
        <w:pStyle w:val="ListParagraph"/>
        <w:rPr>
          <w:sz w:val="16"/>
          <w:szCs w:val="16"/>
        </w:rPr>
      </w:pPr>
    </w:p>
    <w:p w14:paraId="596D1AFF" w14:textId="1C978BAF" w:rsidR="00AD74B4" w:rsidRDefault="00C254F2" w:rsidP="00AD74B4">
      <w:pPr>
        <w:pStyle w:val="ListParagraph"/>
        <w:rPr>
          <w:sz w:val="24"/>
          <w:szCs w:val="24"/>
        </w:rPr>
      </w:pPr>
      <w:r w:rsidRPr="00AD74B4">
        <w:rPr>
          <w:sz w:val="24"/>
          <w:szCs w:val="24"/>
        </w:rPr>
        <w:t xml:space="preserve">Paul Evans, Kate </w:t>
      </w:r>
      <w:r w:rsidR="00413DE9">
        <w:rPr>
          <w:sz w:val="24"/>
          <w:szCs w:val="24"/>
        </w:rPr>
        <w:t>Barker</w:t>
      </w:r>
      <w:r w:rsidRPr="00AD74B4">
        <w:rPr>
          <w:sz w:val="24"/>
          <w:szCs w:val="24"/>
        </w:rPr>
        <w:t xml:space="preserve">, Catherine </w:t>
      </w:r>
      <w:r w:rsidR="00413DE9">
        <w:rPr>
          <w:sz w:val="24"/>
          <w:szCs w:val="24"/>
        </w:rPr>
        <w:t xml:space="preserve">Barker </w:t>
      </w:r>
      <w:r w:rsidRPr="00AD74B4">
        <w:rPr>
          <w:sz w:val="24"/>
          <w:szCs w:val="24"/>
        </w:rPr>
        <w:t xml:space="preserve">for the BBQ;  Debbie </w:t>
      </w:r>
      <w:r w:rsidR="00413DE9">
        <w:rPr>
          <w:sz w:val="24"/>
          <w:szCs w:val="24"/>
        </w:rPr>
        <w:t>Hunt</w:t>
      </w:r>
      <w:r w:rsidRPr="00AD74B4">
        <w:rPr>
          <w:sz w:val="24"/>
          <w:szCs w:val="24"/>
        </w:rPr>
        <w:t xml:space="preserve"> for set-up;  Carole Coppin, Kathryn Wheeler for </w:t>
      </w:r>
      <w:proofErr w:type="spellStart"/>
      <w:r w:rsidRPr="00AD74B4">
        <w:rPr>
          <w:sz w:val="24"/>
          <w:szCs w:val="24"/>
        </w:rPr>
        <w:t>Pimms</w:t>
      </w:r>
      <w:proofErr w:type="spellEnd"/>
      <w:r w:rsidRPr="00AD74B4">
        <w:rPr>
          <w:sz w:val="24"/>
          <w:szCs w:val="24"/>
        </w:rPr>
        <w:t xml:space="preserve"> / drinks;  Sally Barber;  Rodney Hobbs;  Nellie and Margot Cameron;  Jim Holmes on speaker;  John Giles on races</w:t>
      </w:r>
      <w:r w:rsidR="00CB6E74">
        <w:rPr>
          <w:sz w:val="24"/>
          <w:szCs w:val="24"/>
        </w:rPr>
        <w:t>.</w:t>
      </w:r>
    </w:p>
    <w:p w14:paraId="57105539" w14:textId="77777777" w:rsidR="00AD74B4" w:rsidRPr="00AD74B4" w:rsidRDefault="00AD74B4" w:rsidP="00AD74B4">
      <w:pPr>
        <w:pStyle w:val="ListParagraph"/>
        <w:rPr>
          <w:sz w:val="16"/>
          <w:szCs w:val="16"/>
        </w:rPr>
      </w:pPr>
    </w:p>
    <w:p w14:paraId="15D1409D" w14:textId="79C6C47E" w:rsidR="00C254F2" w:rsidRDefault="00C254F2" w:rsidP="00AD74B4">
      <w:pPr>
        <w:pStyle w:val="ListParagraph"/>
        <w:rPr>
          <w:sz w:val="24"/>
          <w:szCs w:val="24"/>
        </w:rPr>
      </w:pPr>
      <w:r w:rsidRPr="00AD74B4">
        <w:rPr>
          <w:sz w:val="24"/>
          <w:szCs w:val="24"/>
        </w:rPr>
        <w:t>Others</w:t>
      </w:r>
      <w:r w:rsidR="009E5A90" w:rsidRPr="00AD74B4">
        <w:rPr>
          <w:sz w:val="24"/>
          <w:szCs w:val="24"/>
        </w:rPr>
        <w:t xml:space="preserve"> who have offered help are Gunilla Treen (for </w:t>
      </w:r>
      <w:proofErr w:type="spellStart"/>
      <w:r w:rsidR="009E5A90" w:rsidRPr="00AD74B4">
        <w:rPr>
          <w:sz w:val="24"/>
          <w:szCs w:val="24"/>
        </w:rPr>
        <w:t>Pimms</w:t>
      </w:r>
      <w:proofErr w:type="spellEnd"/>
      <w:r w:rsidR="009E5A90" w:rsidRPr="00AD74B4">
        <w:rPr>
          <w:sz w:val="24"/>
          <w:szCs w:val="24"/>
        </w:rPr>
        <w:t>) and Claire Bullen.</w:t>
      </w:r>
    </w:p>
    <w:p w14:paraId="5FFE483C" w14:textId="77777777" w:rsidR="00CB6E74" w:rsidRDefault="00CB6E74" w:rsidP="00AD74B4">
      <w:pPr>
        <w:pStyle w:val="ListParagraph"/>
        <w:rPr>
          <w:sz w:val="24"/>
          <w:szCs w:val="24"/>
        </w:rPr>
      </w:pPr>
    </w:p>
    <w:p w14:paraId="01D58181" w14:textId="3E11805C" w:rsidR="00CB6E74" w:rsidRPr="00AD74B4" w:rsidRDefault="00CB6E74" w:rsidP="00AD74B4">
      <w:pPr>
        <w:pStyle w:val="ListParagraph"/>
        <w:rPr>
          <w:sz w:val="24"/>
          <w:szCs w:val="24"/>
        </w:rPr>
      </w:pPr>
      <w:r>
        <w:rPr>
          <w:sz w:val="24"/>
          <w:szCs w:val="24"/>
        </w:rPr>
        <w:t>Sophie Holmes and Jo Giles</w:t>
      </w:r>
      <w:r w:rsidR="00821EEB">
        <w:rPr>
          <w:sz w:val="24"/>
          <w:szCs w:val="24"/>
        </w:rPr>
        <w:t xml:space="preserve">, as </w:t>
      </w:r>
      <w:r>
        <w:rPr>
          <w:sz w:val="24"/>
          <w:szCs w:val="24"/>
        </w:rPr>
        <w:t>the main organisers</w:t>
      </w:r>
      <w:r w:rsidR="00821EEB">
        <w:rPr>
          <w:sz w:val="24"/>
          <w:szCs w:val="24"/>
        </w:rPr>
        <w:t xml:space="preserve">, </w:t>
      </w:r>
      <w:r>
        <w:rPr>
          <w:sz w:val="24"/>
          <w:szCs w:val="24"/>
        </w:rPr>
        <w:t>will be heavily involved. At the event, Sophie will be taking payments with the sum-up machine and Jo will be running Chuck-A-Duck.</w:t>
      </w:r>
    </w:p>
    <w:p w14:paraId="7C78A09F" w14:textId="77777777" w:rsidR="009E5A90" w:rsidRPr="00AD74B4" w:rsidRDefault="009E5A90" w:rsidP="00AD74B4">
      <w:pPr>
        <w:pStyle w:val="ListParagraph"/>
        <w:rPr>
          <w:sz w:val="16"/>
          <w:szCs w:val="16"/>
        </w:rPr>
      </w:pPr>
    </w:p>
    <w:p w14:paraId="1513BB00" w14:textId="5D23D380" w:rsidR="009E5A90" w:rsidRDefault="009E5A90" w:rsidP="00AD74B4">
      <w:pPr>
        <w:pStyle w:val="ListParagraph"/>
        <w:rPr>
          <w:sz w:val="24"/>
          <w:szCs w:val="24"/>
        </w:rPr>
      </w:pPr>
      <w:r>
        <w:rPr>
          <w:sz w:val="24"/>
          <w:szCs w:val="24"/>
        </w:rPr>
        <w:t xml:space="preserve">For the remaining volunteers from last year, who had all </w:t>
      </w:r>
      <w:r w:rsidR="008F7B51">
        <w:rPr>
          <w:sz w:val="24"/>
          <w:szCs w:val="24"/>
        </w:rPr>
        <w:t>indicated</w:t>
      </w:r>
      <w:r>
        <w:rPr>
          <w:sz w:val="24"/>
          <w:szCs w:val="24"/>
        </w:rPr>
        <w:t xml:space="preserve"> they would be very willing to help at this year’s event</w:t>
      </w:r>
      <w:r w:rsidRPr="00151B43">
        <w:rPr>
          <w:sz w:val="24"/>
          <w:szCs w:val="24"/>
        </w:rPr>
        <w:t xml:space="preserve">, </w:t>
      </w:r>
      <w:r w:rsidRPr="00151B43">
        <w:rPr>
          <w:b/>
          <w:bCs/>
          <w:sz w:val="24"/>
          <w:szCs w:val="24"/>
        </w:rPr>
        <w:t>Jo will be contacting them to check their availability / willingness.</w:t>
      </w:r>
    </w:p>
    <w:p w14:paraId="7A46A766" w14:textId="77777777" w:rsidR="00F14F8A" w:rsidRPr="00F14F8A" w:rsidRDefault="00F14F8A" w:rsidP="00AD74B4">
      <w:pPr>
        <w:pStyle w:val="ListParagraph"/>
        <w:rPr>
          <w:sz w:val="16"/>
          <w:szCs w:val="16"/>
        </w:rPr>
      </w:pPr>
    </w:p>
    <w:p w14:paraId="685F5785" w14:textId="02353738" w:rsidR="00F14F8A" w:rsidRDefault="00F14F8A" w:rsidP="00AD74B4">
      <w:pPr>
        <w:pStyle w:val="ListParagraph"/>
        <w:rPr>
          <w:sz w:val="24"/>
          <w:szCs w:val="24"/>
        </w:rPr>
      </w:pPr>
      <w:r>
        <w:rPr>
          <w:sz w:val="24"/>
          <w:szCs w:val="24"/>
        </w:rPr>
        <w:t>Sandi suggested that Hannah (Snell) and her husband Andrew might be keen to help in some way.</w:t>
      </w:r>
    </w:p>
    <w:p w14:paraId="21ED909A" w14:textId="77777777" w:rsidR="00F14F8A" w:rsidRPr="000A174D" w:rsidRDefault="00F14F8A" w:rsidP="00AD74B4">
      <w:pPr>
        <w:pStyle w:val="ListParagraph"/>
        <w:rPr>
          <w:sz w:val="16"/>
          <w:szCs w:val="16"/>
        </w:rPr>
      </w:pPr>
    </w:p>
    <w:p w14:paraId="420E4745" w14:textId="3AB910DC" w:rsidR="00F14F8A" w:rsidRDefault="00F14F8A" w:rsidP="00AD74B4">
      <w:pPr>
        <w:pStyle w:val="ListParagraph"/>
        <w:rPr>
          <w:sz w:val="24"/>
          <w:szCs w:val="24"/>
        </w:rPr>
      </w:pPr>
      <w:r>
        <w:rPr>
          <w:sz w:val="24"/>
          <w:szCs w:val="24"/>
        </w:rPr>
        <w:t xml:space="preserve">It was also suggested and agreed that a </w:t>
      </w:r>
      <w:r w:rsidRPr="00921A1C">
        <w:rPr>
          <w:sz w:val="24"/>
          <w:szCs w:val="24"/>
          <w:u w:val="single"/>
        </w:rPr>
        <w:t>WhatsApp group</w:t>
      </w:r>
      <w:r>
        <w:rPr>
          <w:sz w:val="24"/>
          <w:szCs w:val="24"/>
        </w:rPr>
        <w:t xml:space="preserve"> be created to include all the volunteers, as an easy way to keep people posted as we get closer to the event.</w:t>
      </w:r>
      <w:r w:rsidR="00B15990">
        <w:rPr>
          <w:sz w:val="24"/>
          <w:szCs w:val="24"/>
        </w:rPr>
        <w:t xml:space="preserve"> </w:t>
      </w:r>
      <w:r w:rsidR="00B15990" w:rsidRPr="00B15990">
        <w:rPr>
          <w:b/>
          <w:bCs/>
          <w:sz w:val="24"/>
          <w:szCs w:val="24"/>
        </w:rPr>
        <w:t xml:space="preserve">Jo will investigate the volunteers’ willingness to be part of </w:t>
      </w:r>
      <w:proofErr w:type="gramStart"/>
      <w:r w:rsidR="00B15990" w:rsidRPr="00B15990">
        <w:rPr>
          <w:b/>
          <w:bCs/>
          <w:sz w:val="24"/>
          <w:szCs w:val="24"/>
        </w:rPr>
        <w:t>this, and</w:t>
      </w:r>
      <w:proofErr w:type="gramEnd"/>
      <w:r w:rsidR="00B15990" w:rsidRPr="00B15990">
        <w:rPr>
          <w:b/>
          <w:bCs/>
          <w:sz w:val="24"/>
          <w:szCs w:val="24"/>
        </w:rPr>
        <w:t xml:space="preserve"> set the WhatsApp group up.</w:t>
      </w:r>
    </w:p>
    <w:p w14:paraId="46E31B94" w14:textId="77777777" w:rsidR="00C254F2" w:rsidRPr="00AD74B4" w:rsidRDefault="00C254F2" w:rsidP="00C254F2">
      <w:pPr>
        <w:pStyle w:val="ListParagraph"/>
        <w:rPr>
          <w:sz w:val="16"/>
          <w:szCs w:val="16"/>
        </w:rPr>
      </w:pPr>
    </w:p>
    <w:p w14:paraId="45CB9152" w14:textId="2364A60C" w:rsidR="00C254F2" w:rsidRPr="008001A4" w:rsidRDefault="00C254F2" w:rsidP="004E11B0">
      <w:pPr>
        <w:pStyle w:val="ListParagraph"/>
        <w:numPr>
          <w:ilvl w:val="0"/>
          <w:numId w:val="1"/>
        </w:numPr>
        <w:rPr>
          <w:b/>
          <w:bCs/>
          <w:sz w:val="24"/>
          <w:szCs w:val="24"/>
        </w:rPr>
      </w:pPr>
      <w:r>
        <w:rPr>
          <w:sz w:val="24"/>
          <w:szCs w:val="24"/>
          <w:u w:val="single"/>
        </w:rPr>
        <w:t>Sum</w:t>
      </w:r>
      <w:r w:rsidRPr="00C254F2">
        <w:rPr>
          <w:sz w:val="24"/>
          <w:szCs w:val="24"/>
          <w:u w:val="single"/>
        </w:rPr>
        <w:t>-up machine</w:t>
      </w:r>
      <w:r>
        <w:rPr>
          <w:sz w:val="24"/>
          <w:szCs w:val="24"/>
        </w:rPr>
        <w:t>:</w:t>
      </w:r>
      <w:r w:rsidR="00C36F3C">
        <w:rPr>
          <w:sz w:val="24"/>
          <w:szCs w:val="24"/>
        </w:rPr>
        <w:t xml:space="preserve"> Last year the machine was linked to Sophie’s personal account for card sales at the event, simply for ease in the time constraints, and then the money transferred to the Playground account afterwards. All transactions were shown clearly and all accounted for carefully.</w:t>
      </w:r>
      <w:r w:rsidR="00102251">
        <w:rPr>
          <w:sz w:val="24"/>
          <w:szCs w:val="24"/>
        </w:rPr>
        <w:t xml:space="preserve"> </w:t>
      </w:r>
      <w:r w:rsidR="00C36F3C">
        <w:rPr>
          <w:sz w:val="24"/>
          <w:szCs w:val="24"/>
        </w:rPr>
        <w:t>This year, the aim is to link it directly to the Playground account</w:t>
      </w:r>
      <w:r w:rsidR="00102251">
        <w:rPr>
          <w:sz w:val="24"/>
          <w:szCs w:val="24"/>
        </w:rPr>
        <w:t xml:space="preserve">, which was agreed to obviously be very much preferable. </w:t>
      </w:r>
      <w:r w:rsidR="00102251" w:rsidRPr="008001A4">
        <w:rPr>
          <w:b/>
          <w:bCs/>
          <w:sz w:val="24"/>
          <w:szCs w:val="24"/>
        </w:rPr>
        <w:t xml:space="preserve">Sophie will be investigating this </w:t>
      </w:r>
      <w:proofErr w:type="gramStart"/>
      <w:r w:rsidR="00102251" w:rsidRPr="008001A4">
        <w:rPr>
          <w:b/>
          <w:bCs/>
          <w:sz w:val="24"/>
          <w:szCs w:val="24"/>
        </w:rPr>
        <w:t>in order to</w:t>
      </w:r>
      <w:proofErr w:type="gramEnd"/>
      <w:r w:rsidR="00102251" w:rsidRPr="008001A4">
        <w:rPr>
          <w:b/>
          <w:bCs/>
          <w:sz w:val="24"/>
          <w:szCs w:val="24"/>
        </w:rPr>
        <w:t xml:space="preserve"> set it </w:t>
      </w:r>
      <w:proofErr w:type="gramStart"/>
      <w:r w:rsidR="00102251" w:rsidRPr="008001A4">
        <w:rPr>
          <w:b/>
          <w:bCs/>
          <w:sz w:val="24"/>
          <w:szCs w:val="24"/>
        </w:rPr>
        <w:t>up, and</w:t>
      </w:r>
      <w:proofErr w:type="gramEnd"/>
      <w:r w:rsidR="00102251" w:rsidRPr="008001A4">
        <w:rPr>
          <w:b/>
          <w:bCs/>
          <w:sz w:val="24"/>
          <w:szCs w:val="24"/>
        </w:rPr>
        <w:t xml:space="preserve"> also checking the </w:t>
      </w:r>
      <w:proofErr w:type="spellStart"/>
      <w:r w:rsidR="00102251" w:rsidRPr="008001A4">
        <w:rPr>
          <w:b/>
          <w:bCs/>
          <w:sz w:val="24"/>
          <w:szCs w:val="24"/>
        </w:rPr>
        <w:t>wifi</w:t>
      </w:r>
      <w:proofErr w:type="spellEnd"/>
      <w:r w:rsidR="00102251" w:rsidRPr="008001A4">
        <w:rPr>
          <w:b/>
          <w:bCs/>
          <w:sz w:val="24"/>
          <w:szCs w:val="24"/>
        </w:rPr>
        <w:t xml:space="preserve"> connection down in the field.</w:t>
      </w:r>
    </w:p>
    <w:p w14:paraId="1EEC891C" w14:textId="407A70FE" w:rsidR="00445FED" w:rsidRPr="004E11B0" w:rsidRDefault="00102251" w:rsidP="00445FED">
      <w:pPr>
        <w:ind w:left="720"/>
        <w:rPr>
          <w:sz w:val="24"/>
          <w:szCs w:val="24"/>
        </w:rPr>
      </w:pPr>
      <w:proofErr w:type="spellStart"/>
      <w:r>
        <w:rPr>
          <w:sz w:val="24"/>
          <w:szCs w:val="24"/>
        </w:rPr>
        <w:t>Sohpie</w:t>
      </w:r>
      <w:proofErr w:type="spellEnd"/>
      <w:r>
        <w:rPr>
          <w:sz w:val="24"/>
          <w:szCs w:val="24"/>
        </w:rPr>
        <w:t xml:space="preserve"> and Jo explained how last year there had been both cash payments and card payments possible, with tokens used to represent the different card payments (a different colour for beer, </w:t>
      </w:r>
      <w:proofErr w:type="spellStart"/>
      <w:r>
        <w:rPr>
          <w:sz w:val="24"/>
          <w:szCs w:val="24"/>
        </w:rPr>
        <w:t>Pimms</w:t>
      </w:r>
      <w:proofErr w:type="spellEnd"/>
      <w:r>
        <w:rPr>
          <w:sz w:val="24"/>
          <w:szCs w:val="24"/>
        </w:rPr>
        <w:t>, burger, etc). Sophie reported how the BBQ team had really liked this approach, as it meant they hadn’t had to deal with any payments. It was agreed to use the same system this year. Floats will be available for the cash payments, as in previous years.</w:t>
      </w:r>
    </w:p>
    <w:p w14:paraId="25E508EE" w14:textId="114658B6" w:rsidR="00445FED" w:rsidRDefault="00445FED" w:rsidP="004E11B0">
      <w:pPr>
        <w:pStyle w:val="ListParagraph"/>
        <w:numPr>
          <w:ilvl w:val="0"/>
          <w:numId w:val="1"/>
        </w:numPr>
        <w:rPr>
          <w:sz w:val="24"/>
          <w:szCs w:val="24"/>
        </w:rPr>
      </w:pPr>
      <w:r>
        <w:rPr>
          <w:sz w:val="24"/>
          <w:szCs w:val="24"/>
          <w:u w:val="single"/>
        </w:rPr>
        <w:t>Options for driving people to the field</w:t>
      </w:r>
      <w:r>
        <w:rPr>
          <w:sz w:val="24"/>
          <w:szCs w:val="24"/>
        </w:rPr>
        <w:t xml:space="preserve">: Rodney Hobbs had kindly offered to take people to the field using his car, for those who might have difficulty walking there. This option had been considered last year, but it was considered unnecessary, as the field was available for parking in (only if the ground was dry, as specified by Tom Lovell, the field owner). It was decided that any lifts given </w:t>
      </w:r>
      <w:r w:rsidR="003D3B31">
        <w:rPr>
          <w:sz w:val="24"/>
          <w:szCs w:val="24"/>
        </w:rPr>
        <w:t xml:space="preserve">by anybody </w:t>
      </w:r>
      <w:r>
        <w:rPr>
          <w:sz w:val="24"/>
          <w:szCs w:val="24"/>
        </w:rPr>
        <w:t>could be organised in a private capacity and was up to the individual.</w:t>
      </w:r>
      <w:r w:rsidR="00CB6E74">
        <w:rPr>
          <w:sz w:val="24"/>
          <w:szCs w:val="24"/>
        </w:rPr>
        <w:t xml:space="preserve"> </w:t>
      </w:r>
      <w:r w:rsidR="00CB6E74" w:rsidRPr="00CB6E74">
        <w:rPr>
          <w:b/>
          <w:bCs/>
          <w:sz w:val="24"/>
          <w:szCs w:val="24"/>
        </w:rPr>
        <w:t>Sophie to email Rodney to update.</w:t>
      </w:r>
    </w:p>
    <w:p w14:paraId="3DA171BF" w14:textId="77777777" w:rsidR="00DF6616" w:rsidRDefault="00DF6616" w:rsidP="00DF6616">
      <w:pPr>
        <w:pStyle w:val="ListParagraph"/>
        <w:rPr>
          <w:sz w:val="24"/>
          <w:szCs w:val="24"/>
        </w:rPr>
      </w:pPr>
    </w:p>
    <w:p w14:paraId="430B5375" w14:textId="34C92E32" w:rsidR="00DF6616" w:rsidRDefault="00DF6616" w:rsidP="004E11B0">
      <w:pPr>
        <w:pStyle w:val="ListParagraph"/>
        <w:numPr>
          <w:ilvl w:val="0"/>
          <w:numId w:val="1"/>
        </w:numPr>
        <w:rPr>
          <w:sz w:val="24"/>
          <w:szCs w:val="24"/>
        </w:rPr>
      </w:pPr>
      <w:r>
        <w:rPr>
          <w:sz w:val="24"/>
          <w:szCs w:val="24"/>
          <w:u w:val="single"/>
        </w:rPr>
        <w:t>Other fundraising ideas</w:t>
      </w:r>
      <w:r>
        <w:rPr>
          <w:sz w:val="24"/>
          <w:szCs w:val="24"/>
        </w:rPr>
        <w:t xml:space="preserve">: Sophie stated that the playground cannot rely solely on the Duck Race for funds, and that other event(s) during the year would be useful. She suggested the “£5 make if grow” scheme, where children are given £5 </w:t>
      </w:r>
      <w:proofErr w:type="gramStart"/>
      <w:r w:rsidR="003F29F2">
        <w:rPr>
          <w:sz w:val="24"/>
          <w:szCs w:val="24"/>
        </w:rPr>
        <w:t xml:space="preserve">in order </w:t>
      </w:r>
      <w:r>
        <w:rPr>
          <w:sz w:val="24"/>
          <w:szCs w:val="24"/>
        </w:rPr>
        <w:t>to</w:t>
      </w:r>
      <w:proofErr w:type="gramEnd"/>
      <w:r>
        <w:rPr>
          <w:sz w:val="24"/>
          <w:szCs w:val="24"/>
        </w:rPr>
        <w:t xml:space="preserve"> buy things that </w:t>
      </w:r>
      <w:r w:rsidR="003F29F2">
        <w:rPr>
          <w:sz w:val="24"/>
          <w:szCs w:val="24"/>
        </w:rPr>
        <w:t xml:space="preserve">then </w:t>
      </w:r>
      <w:r>
        <w:rPr>
          <w:sz w:val="24"/>
          <w:szCs w:val="24"/>
        </w:rPr>
        <w:t xml:space="preserve">help them sell </w:t>
      </w:r>
      <w:r>
        <w:rPr>
          <w:sz w:val="24"/>
          <w:szCs w:val="24"/>
        </w:rPr>
        <w:lastRenderedPageBreak/>
        <w:t>something and make more money in return.</w:t>
      </w:r>
      <w:r w:rsidR="009922C1">
        <w:rPr>
          <w:sz w:val="24"/>
          <w:szCs w:val="24"/>
        </w:rPr>
        <w:t xml:space="preserve"> </w:t>
      </w:r>
      <w:r w:rsidR="009922C1" w:rsidRPr="008001A4">
        <w:rPr>
          <w:b/>
          <w:bCs/>
          <w:sz w:val="24"/>
          <w:szCs w:val="24"/>
        </w:rPr>
        <w:t>Sophie will look at getting this or something similar organised for the summer.</w:t>
      </w:r>
      <w:r w:rsidR="009922C1">
        <w:rPr>
          <w:sz w:val="24"/>
          <w:szCs w:val="24"/>
        </w:rPr>
        <w:t xml:space="preserve"> (Jo regretted that at this time she did not have capacity to help with anything further, beyond the Duck Race.)</w:t>
      </w:r>
    </w:p>
    <w:p w14:paraId="40833883" w14:textId="558FAE25" w:rsidR="003F29F2" w:rsidRDefault="003F29F2" w:rsidP="003F29F2">
      <w:pPr>
        <w:ind w:left="720"/>
        <w:rPr>
          <w:sz w:val="24"/>
          <w:szCs w:val="24"/>
        </w:rPr>
      </w:pPr>
      <w:r>
        <w:rPr>
          <w:sz w:val="24"/>
          <w:szCs w:val="24"/>
        </w:rPr>
        <w:t xml:space="preserve">The idea of a horse race was suggested by </w:t>
      </w:r>
      <w:proofErr w:type="gramStart"/>
      <w:r>
        <w:rPr>
          <w:sz w:val="24"/>
          <w:szCs w:val="24"/>
        </w:rPr>
        <w:t>Kathryn, but</w:t>
      </w:r>
      <w:proofErr w:type="gramEnd"/>
      <w:r>
        <w:rPr>
          <w:sz w:val="24"/>
          <w:szCs w:val="24"/>
        </w:rPr>
        <w:t xml:space="preserve"> also acknowledged by her and Gunilla that it is a huge amount of work and</w:t>
      </w:r>
      <w:r w:rsidR="00DA0B6F">
        <w:rPr>
          <w:sz w:val="24"/>
          <w:szCs w:val="24"/>
        </w:rPr>
        <w:t xml:space="preserve"> not a viable option.</w:t>
      </w:r>
    </w:p>
    <w:p w14:paraId="3F3508E3" w14:textId="66E04CD9" w:rsidR="00DA0B6F" w:rsidRPr="003F29F2" w:rsidRDefault="00DA0B6F" w:rsidP="003F29F2">
      <w:pPr>
        <w:ind w:left="720"/>
        <w:rPr>
          <w:sz w:val="24"/>
          <w:szCs w:val="24"/>
        </w:rPr>
      </w:pPr>
      <w:r>
        <w:rPr>
          <w:sz w:val="24"/>
          <w:szCs w:val="24"/>
        </w:rPr>
        <w:t xml:space="preserve">It was agreed that something more in the winter could work well, since the summer is </w:t>
      </w:r>
      <w:proofErr w:type="gramStart"/>
      <w:r>
        <w:rPr>
          <w:sz w:val="24"/>
          <w:szCs w:val="24"/>
        </w:rPr>
        <w:t>fairly packed</w:t>
      </w:r>
      <w:proofErr w:type="gramEnd"/>
      <w:r>
        <w:rPr>
          <w:sz w:val="24"/>
          <w:szCs w:val="24"/>
        </w:rPr>
        <w:t xml:space="preserve"> with village events already. Ideas will continue to be considered.</w:t>
      </w:r>
    </w:p>
    <w:p w14:paraId="7E5F1F67" w14:textId="77777777" w:rsidR="00445FED" w:rsidRPr="00445FED" w:rsidRDefault="00445FED" w:rsidP="00445FED">
      <w:pPr>
        <w:pStyle w:val="ListParagraph"/>
        <w:rPr>
          <w:sz w:val="24"/>
          <w:szCs w:val="24"/>
        </w:rPr>
      </w:pPr>
    </w:p>
    <w:p w14:paraId="4FE15DD5" w14:textId="77777777" w:rsidR="004B1DE6" w:rsidRDefault="008C0127" w:rsidP="004E11B0">
      <w:pPr>
        <w:pStyle w:val="ListParagraph"/>
        <w:numPr>
          <w:ilvl w:val="0"/>
          <w:numId w:val="1"/>
        </w:numPr>
        <w:rPr>
          <w:sz w:val="24"/>
          <w:szCs w:val="24"/>
        </w:rPr>
      </w:pPr>
      <w:r w:rsidRPr="004E11B0">
        <w:rPr>
          <w:sz w:val="24"/>
          <w:szCs w:val="24"/>
          <w:u w:val="single"/>
        </w:rPr>
        <w:t>Other items</w:t>
      </w:r>
      <w:r w:rsidRPr="004E11B0">
        <w:rPr>
          <w:sz w:val="24"/>
          <w:szCs w:val="24"/>
        </w:rPr>
        <w:t xml:space="preserve">: </w:t>
      </w:r>
    </w:p>
    <w:p w14:paraId="13D9A4C6" w14:textId="77777777" w:rsidR="004B1DE6" w:rsidRPr="004B1DE6" w:rsidRDefault="004B1DE6" w:rsidP="004B1DE6">
      <w:pPr>
        <w:pStyle w:val="ListParagraph"/>
        <w:rPr>
          <w:sz w:val="24"/>
          <w:szCs w:val="24"/>
        </w:rPr>
      </w:pPr>
    </w:p>
    <w:p w14:paraId="68CDCC82" w14:textId="77777777" w:rsidR="004B1DE6" w:rsidRDefault="008C0127" w:rsidP="004B1DE6">
      <w:pPr>
        <w:pStyle w:val="ListParagraph"/>
        <w:rPr>
          <w:sz w:val="24"/>
          <w:szCs w:val="24"/>
        </w:rPr>
      </w:pPr>
      <w:r w:rsidRPr="004B1DE6">
        <w:rPr>
          <w:sz w:val="24"/>
          <w:szCs w:val="24"/>
          <w:u w:val="single"/>
        </w:rPr>
        <w:t>Safety</w:t>
      </w:r>
      <w:r w:rsidRPr="004E11B0">
        <w:rPr>
          <w:sz w:val="24"/>
          <w:szCs w:val="24"/>
        </w:rPr>
        <w:t xml:space="preserve"> was questioned by Gunilla, in terms of children by the water, </w:t>
      </w:r>
      <w:r w:rsidR="001A3DEA" w:rsidRPr="004E11B0">
        <w:rPr>
          <w:sz w:val="24"/>
          <w:szCs w:val="24"/>
        </w:rPr>
        <w:t>any</w:t>
      </w:r>
      <w:r w:rsidRPr="004E11B0">
        <w:rPr>
          <w:sz w:val="24"/>
          <w:szCs w:val="24"/>
        </w:rPr>
        <w:t xml:space="preserve"> potential</w:t>
      </w:r>
      <w:r w:rsidR="001A3DEA" w:rsidRPr="004E11B0">
        <w:rPr>
          <w:sz w:val="24"/>
          <w:szCs w:val="24"/>
        </w:rPr>
        <w:t xml:space="preserve"> situation needing an ambulance, etc. Sophie and Jo confirmed there will not be an ambulance on site, but there are several people who have first aid or CPR knowledge. There will be a first aid kit available. There will, as last year, be safety signs around to warn of the water </w:t>
      </w:r>
      <w:proofErr w:type="gramStart"/>
      <w:r w:rsidR="001A3DEA" w:rsidRPr="004E11B0">
        <w:rPr>
          <w:sz w:val="24"/>
          <w:szCs w:val="24"/>
        </w:rPr>
        <w:t>danger, but</w:t>
      </w:r>
      <w:proofErr w:type="gramEnd"/>
      <w:r w:rsidR="001A3DEA" w:rsidRPr="004E11B0">
        <w:rPr>
          <w:sz w:val="24"/>
          <w:szCs w:val="24"/>
        </w:rPr>
        <w:t xml:space="preserve"> also stating that parents have responsibility for the safety of their children. In terms of liability in the event of any accident, the event is covered by the Parish Council insurances.</w:t>
      </w:r>
    </w:p>
    <w:p w14:paraId="2FFF2674" w14:textId="77777777" w:rsidR="004B1DE6" w:rsidRPr="004B1DE6" w:rsidRDefault="004B1DE6" w:rsidP="004B1DE6">
      <w:pPr>
        <w:pStyle w:val="ListParagraph"/>
        <w:rPr>
          <w:sz w:val="16"/>
          <w:szCs w:val="16"/>
          <w:u w:val="single"/>
        </w:rPr>
      </w:pPr>
    </w:p>
    <w:p w14:paraId="1093F5B7" w14:textId="2BD2B70F" w:rsidR="003329D3" w:rsidRDefault="004B1DE6" w:rsidP="004B1DE6">
      <w:pPr>
        <w:pStyle w:val="ListParagraph"/>
        <w:rPr>
          <w:sz w:val="24"/>
          <w:szCs w:val="24"/>
        </w:rPr>
      </w:pPr>
      <w:r w:rsidRPr="004B1DE6">
        <w:rPr>
          <w:sz w:val="24"/>
          <w:szCs w:val="24"/>
          <w:u w:val="single"/>
        </w:rPr>
        <w:t>Risk assessment</w:t>
      </w:r>
      <w:r>
        <w:rPr>
          <w:sz w:val="24"/>
          <w:szCs w:val="24"/>
        </w:rPr>
        <w:t xml:space="preserve">: Sophie stated that Hannah had sent a risk assessment template that should be filled in before the event, to show that we have considered the various risks for the event. </w:t>
      </w:r>
      <w:r w:rsidRPr="008001A4">
        <w:rPr>
          <w:b/>
          <w:bCs/>
          <w:sz w:val="24"/>
          <w:szCs w:val="24"/>
        </w:rPr>
        <w:t>Sophie will look at getting this completed.</w:t>
      </w:r>
      <w:r>
        <w:rPr>
          <w:sz w:val="24"/>
          <w:szCs w:val="24"/>
        </w:rPr>
        <w:t xml:space="preserve"> Jo said for her to ask if she needed any help / information on</w:t>
      </w:r>
      <w:r w:rsidR="00D87921">
        <w:rPr>
          <w:sz w:val="24"/>
          <w:szCs w:val="24"/>
        </w:rPr>
        <w:t xml:space="preserve"> our </w:t>
      </w:r>
      <w:r>
        <w:rPr>
          <w:sz w:val="24"/>
          <w:szCs w:val="24"/>
        </w:rPr>
        <w:t>signage, etc.</w:t>
      </w:r>
    </w:p>
    <w:p w14:paraId="78799422" w14:textId="5BDEF55F" w:rsidR="0052031D" w:rsidRPr="008B3C7E" w:rsidRDefault="0052031D" w:rsidP="004B1DE6">
      <w:pPr>
        <w:pStyle w:val="ListParagraph"/>
        <w:rPr>
          <w:sz w:val="16"/>
          <w:szCs w:val="16"/>
        </w:rPr>
      </w:pPr>
    </w:p>
    <w:p w14:paraId="64A7F4A5" w14:textId="1D2629C6" w:rsidR="0052031D" w:rsidRDefault="0052031D" w:rsidP="004B1DE6">
      <w:pPr>
        <w:pStyle w:val="ListParagraph"/>
        <w:rPr>
          <w:sz w:val="24"/>
          <w:szCs w:val="24"/>
        </w:rPr>
      </w:pPr>
      <w:r w:rsidRPr="0052031D">
        <w:rPr>
          <w:sz w:val="24"/>
          <w:szCs w:val="24"/>
          <w:u w:val="single"/>
        </w:rPr>
        <w:t>Drinks</w:t>
      </w:r>
      <w:r>
        <w:rPr>
          <w:sz w:val="24"/>
          <w:szCs w:val="24"/>
        </w:rPr>
        <w:t xml:space="preserve">: Sophie queried if we should buy any beer this year, or just have </w:t>
      </w:r>
      <w:proofErr w:type="spellStart"/>
      <w:r>
        <w:rPr>
          <w:sz w:val="24"/>
          <w:szCs w:val="24"/>
        </w:rPr>
        <w:t>Pimms</w:t>
      </w:r>
      <w:proofErr w:type="spellEnd"/>
      <w:r>
        <w:rPr>
          <w:sz w:val="24"/>
          <w:szCs w:val="24"/>
        </w:rPr>
        <w:t xml:space="preserve">, as we didn’t sell that much last year. </w:t>
      </w:r>
      <w:proofErr w:type="gramStart"/>
      <w:r>
        <w:rPr>
          <w:sz w:val="24"/>
          <w:szCs w:val="24"/>
        </w:rPr>
        <w:t>However</w:t>
      </w:r>
      <w:proofErr w:type="gramEnd"/>
      <w:r>
        <w:rPr>
          <w:sz w:val="24"/>
          <w:szCs w:val="24"/>
        </w:rPr>
        <w:t xml:space="preserve"> the </w:t>
      </w:r>
      <w:proofErr w:type="spellStart"/>
      <w:r>
        <w:rPr>
          <w:sz w:val="24"/>
          <w:szCs w:val="24"/>
        </w:rPr>
        <w:t>Pimms</w:t>
      </w:r>
      <w:proofErr w:type="spellEnd"/>
      <w:r>
        <w:rPr>
          <w:sz w:val="24"/>
          <w:szCs w:val="24"/>
        </w:rPr>
        <w:t xml:space="preserve"> was very popular. It was agreed to check the amount of beer we sold, and buy accordingly, so that we have less risk of having lots left over.</w:t>
      </w:r>
      <w:r w:rsidR="008001A4">
        <w:rPr>
          <w:sz w:val="24"/>
          <w:szCs w:val="24"/>
        </w:rPr>
        <w:t xml:space="preserve"> </w:t>
      </w:r>
      <w:r w:rsidR="008001A4" w:rsidRPr="008001A4">
        <w:rPr>
          <w:b/>
          <w:bCs/>
          <w:sz w:val="24"/>
          <w:szCs w:val="24"/>
        </w:rPr>
        <w:t>Jo will look at the numbers sold.</w:t>
      </w:r>
    </w:p>
    <w:p w14:paraId="15C09E49" w14:textId="77777777" w:rsidR="0052031D" w:rsidRPr="008B3C7E" w:rsidRDefault="0052031D" w:rsidP="004B1DE6">
      <w:pPr>
        <w:pStyle w:val="ListParagraph"/>
        <w:rPr>
          <w:sz w:val="16"/>
          <w:szCs w:val="16"/>
        </w:rPr>
      </w:pPr>
    </w:p>
    <w:p w14:paraId="237523ED" w14:textId="01932F12" w:rsidR="0052031D" w:rsidRPr="008001A4" w:rsidRDefault="0052031D" w:rsidP="004B1DE6">
      <w:pPr>
        <w:pStyle w:val="ListParagraph"/>
        <w:rPr>
          <w:b/>
          <w:bCs/>
          <w:sz w:val="24"/>
          <w:szCs w:val="24"/>
        </w:rPr>
      </w:pPr>
      <w:r>
        <w:rPr>
          <w:sz w:val="24"/>
          <w:szCs w:val="24"/>
        </w:rPr>
        <w:t xml:space="preserve">Sandi pointed out that the </w:t>
      </w:r>
      <w:proofErr w:type="spellStart"/>
      <w:r>
        <w:rPr>
          <w:sz w:val="24"/>
          <w:szCs w:val="24"/>
        </w:rPr>
        <w:t>Pimms</w:t>
      </w:r>
      <w:proofErr w:type="spellEnd"/>
      <w:r>
        <w:rPr>
          <w:sz w:val="24"/>
          <w:szCs w:val="24"/>
        </w:rPr>
        <w:t xml:space="preserve"> is on sale in Sainsbury’s </w:t>
      </w:r>
      <w:proofErr w:type="gramStart"/>
      <w:r>
        <w:rPr>
          <w:sz w:val="24"/>
          <w:szCs w:val="24"/>
        </w:rPr>
        <w:t>at the moment</w:t>
      </w:r>
      <w:proofErr w:type="gramEnd"/>
      <w:r w:rsidRPr="00CE2149">
        <w:rPr>
          <w:sz w:val="24"/>
          <w:szCs w:val="24"/>
        </w:rPr>
        <w:t xml:space="preserve">. </w:t>
      </w:r>
      <w:r w:rsidRPr="008001A4">
        <w:rPr>
          <w:b/>
          <w:bCs/>
          <w:sz w:val="24"/>
          <w:szCs w:val="24"/>
        </w:rPr>
        <w:t>Jo will check how much we have left from last year and how much more we should buy for this year, and to buy it while the price is low.</w:t>
      </w:r>
    </w:p>
    <w:p w14:paraId="310CE05F" w14:textId="77777777" w:rsidR="008B3C7E" w:rsidRPr="008B3C7E" w:rsidRDefault="008B3C7E" w:rsidP="004B1DE6">
      <w:pPr>
        <w:pStyle w:val="ListParagraph"/>
        <w:rPr>
          <w:sz w:val="16"/>
          <w:szCs w:val="16"/>
        </w:rPr>
      </w:pPr>
    </w:p>
    <w:p w14:paraId="192220E0" w14:textId="7C0919AD" w:rsidR="008B3C7E" w:rsidRDefault="008B3C7E" w:rsidP="004B1DE6">
      <w:pPr>
        <w:pStyle w:val="ListParagraph"/>
        <w:rPr>
          <w:sz w:val="24"/>
          <w:szCs w:val="24"/>
        </w:rPr>
      </w:pPr>
      <w:r w:rsidRPr="008B3C7E">
        <w:rPr>
          <w:sz w:val="24"/>
          <w:szCs w:val="24"/>
          <w:u w:val="single"/>
        </w:rPr>
        <w:t>Ice cream</w:t>
      </w:r>
      <w:r>
        <w:rPr>
          <w:sz w:val="24"/>
          <w:szCs w:val="24"/>
        </w:rPr>
        <w:t>:</w:t>
      </w:r>
      <w:r w:rsidR="00CE637C">
        <w:rPr>
          <w:sz w:val="24"/>
          <w:szCs w:val="24"/>
        </w:rPr>
        <w:t xml:space="preserve"> The idea of having ice cream available was discussed. This had been considered the year before, but nothing suitable had been found. Kathryn suggested “</w:t>
      </w:r>
      <w:r w:rsidR="00CE637C" w:rsidRPr="00CB6E74">
        <w:rPr>
          <w:sz w:val="24"/>
          <w:szCs w:val="24"/>
        </w:rPr>
        <w:t>Yummy Ice Cream</w:t>
      </w:r>
      <w:r w:rsidR="00CE637C">
        <w:rPr>
          <w:sz w:val="24"/>
          <w:szCs w:val="24"/>
        </w:rPr>
        <w:t xml:space="preserve">”, having used her before. </w:t>
      </w:r>
      <w:r w:rsidR="00CE637C" w:rsidRPr="00CB6E74">
        <w:rPr>
          <w:b/>
          <w:bCs/>
          <w:sz w:val="24"/>
          <w:szCs w:val="24"/>
        </w:rPr>
        <w:t>Sophie will get the contact details from Kathryn</w:t>
      </w:r>
      <w:r w:rsidR="00CB6E74" w:rsidRPr="00CB6E74">
        <w:rPr>
          <w:b/>
          <w:bCs/>
          <w:sz w:val="24"/>
          <w:szCs w:val="24"/>
        </w:rPr>
        <w:t xml:space="preserve"> and investigate</w:t>
      </w:r>
      <w:r w:rsidR="00CE637C" w:rsidRPr="00CB6E74">
        <w:rPr>
          <w:b/>
          <w:bCs/>
          <w:sz w:val="24"/>
          <w:szCs w:val="24"/>
        </w:rPr>
        <w:t>.</w:t>
      </w:r>
    </w:p>
    <w:p w14:paraId="51B0C352" w14:textId="77777777" w:rsidR="00CE637C" w:rsidRDefault="00CE637C" w:rsidP="004B1DE6">
      <w:pPr>
        <w:pStyle w:val="ListParagraph"/>
        <w:rPr>
          <w:sz w:val="24"/>
          <w:szCs w:val="24"/>
        </w:rPr>
      </w:pPr>
    </w:p>
    <w:p w14:paraId="4F5B50FE" w14:textId="6ADC1771" w:rsidR="00CE637C" w:rsidRDefault="00CE637C" w:rsidP="004B1DE6">
      <w:pPr>
        <w:pStyle w:val="ListParagraph"/>
        <w:rPr>
          <w:sz w:val="24"/>
          <w:szCs w:val="24"/>
        </w:rPr>
      </w:pPr>
      <w:r w:rsidRPr="00CE637C">
        <w:rPr>
          <w:sz w:val="24"/>
          <w:szCs w:val="24"/>
          <w:u w:val="single"/>
        </w:rPr>
        <w:t>Speaker</w:t>
      </w:r>
      <w:r>
        <w:rPr>
          <w:sz w:val="24"/>
          <w:szCs w:val="24"/>
        </w:rPr>
        <w:t xml:space="preserve">: The megaphone that has previously been used was known to not be nearly loud enough. Ideas for better speaking equipment were discussed, including a larger megaphone (Mariann might know of where the old Village Hall one is now), the possibility of using a generator to provide power for a proper PA system, and </w:t>
      </w:r>
      <w:r w:rsidRPr="00191A00">
        <w:rPr>
          <w:b/>
          <w:bCs/>
          <w:sz w:val="24"/>
          <w:szCs w:val="24"/>
        </w:rPr>
        <w:t>Sophie will speak to her neighbour Jill about any ideas or contacts.</w:t>
      </w:r>
    </w:p>
    <w:p w14:paraId="629D57E1" w14:textId="77777777" w:rsidR="00821EEB" w:rsidRDefault="00821EEB" w:rsidP="004B1DE6">
      <w:pPr>
        <w:pStyle w:val="ListParagraph"/>
        <w:rPr>
          <w:sz w:val="24"/>
          <w:szCs w:val="24"/>
        </w:rPr>
      </w:pPr>
    </w:p>
    <w:p w14:paraId="67EFD20D" w14:textId="77777777" w:rsidR="00821EEB" w:rsidRDefault="00821EEB" w:rsidP="004B1DE6">
      <w:pPr>
        <w:pStyle w:val="ListParagraph"/>
        <w:rPr>
          <w:sz w:val="24"/>
          <w:szCs w:val="24"/>
        </w:rPr>
      </w:pPr>
    </w:p>
    <w:p w14:paraId="4426CE48" w14:textId="270AEB4D" w:rsidR="00C2530C" w:rsidRPr="00C2530C" w:rsidRDefault="007268D5" w:rsidP="00C2530C">
      <w:pPr>
        <w:pStyle w:val="ListParagraph"/>
        <w:rPr>
          <w:b/>
          <w:bCs/>
          <w:sz w:val="24"/>
          <w:szCs w:val="24"/>
          <w:u w:val="single"/>
        </w:rPr>
      </w:pPr>
      <w:r w:rsidRPr="007268D5">
        <w:rPr>
          <w:b/>
          <w:bCs/>
          <w:sz w:val="24"/>
          <w:szCs w:val="24"/>
          <w:u w:val="single"/>
        </w:rPr>
        <w:t>ACTIONS:</w:t>
      </w:r>
    </w:p>
    <w:p w14:paraId="5AAB4912" w14:textId="77777777" w:rsidR="007268D5" w:rsidRDefault="007268D5" w:rsidP="004B1DE6">
      <w:pPr>
        <w:pStyle w:val="ListParagraph"/>
        <w:rPr>
          <w:sz w:val="24"/>
          <w:szCs w:val="24"/>
        </w:rPr>
      </w:pPr>
    </w:p>
    <w:p w14:paraId="47A58456" w14:textId="5626176A" w:rsidR="00C2530C" w:rsidRDefault="00C2530C" w:rsidP="003F2B9A">
      <w:pPr>
        <w:pStyle w:val="ListParagraph"/>
        <w:spacing w:after="0"/>
        <w:rPr>
          <w:sz w:val="24"/>
          <w:szCs w:val="24"/>
        </w:rPr>
      </w:pPr>
      <w:r>
        <w:rPr>
          <w:sz w:val="24"/>
          <w:szCs w:val="24"/>
        </w:rPr>
        <w:t xml:space="preserve">Items </w:t>
      </w:r>
      <w:r w:rsidR="00821EEB">
        <w:rPr>
          <w:sz w:val="24"/>
          <w:szCs w:val="24"/>
        </w:rPr>
        <w:t>2)</w:t>
      </w:r>
      <w:r>
        <w:rPr>
          <w:sz w:val="24"/>
          <w:szCs w:val="24"/>
        </w:rPr>
        <w:t xml:space="preserve"> and 10):</w:t>
      </w:r>
    </w:p>
    <w:p w14:paraId="277D3EAA" w14:textId="5A5F794E" w:rsidR="00C2530C" w:rsidRDefault="00C2530C" w:rsidP="003F2B9A">
      <w:pPr>
        <w:pStyle w:val="ListParagraph"/>
        <w:numPr>
          <w:ilvl w:val="0"/>
          <w:numId w:val="2"/>
        </w:numPr>
        <w:spacing w:after="0"/>
        <w:rPr>
          <w:sz w:val="24"/>
          <w:szCs w:val="24"/>
        </w:rPr>
      </w:pPr>
      <w:r w:rsidRPr="00FB1065">
        <w:rPr>
          <w:b/>
          <w:bCs/>
          <w:sz w:val="24"/>
          <w:szCs w:val="24"/>
        </w:rPr>
        <w:t>Sophie</w:t>
      </w:r>
      <w:r>
        <w:rPr>
          <w:sz w:val="24"/>
          <w:szCs w:val="24"/>
        </w:rPr>
        <w:t xml:space="preserve"> to check if food handling</w:t>
      </w:r>
      <w:r w:rsidR="00FB1065">
        <w:rPr>
          <w:sz w:val="24"/>
          <w:szCs w:val="24"/>
        </w:rPr>
        <w:t xml:space="preserve"> needs to go on the Risk Assessment, and to get the Risk Assessment completed.</w:t>
      </w:r>
    </w:p>
    <w:p w14:paraId="61D7F179" w14:textId="3D2A5CE1" w:rsidR="00FB1065" w:rsidRDefault="00FB1065" w:rsidP="003F2B9A">
      <w:pPr>
        <w:spacing w:after="0"/>
        <w:ind w:left="720"/>
        <w:rPr>
          <w:sz w:val="24"/>
          <w:szCs w:val="24"/>
        </w:rPr>
      </w:pPr>
      <w:r>
        <w:rPr>
          <w:sz w:val="24"/>
          <w:szCs w:val="24"/>
        </w:rPr>
        <w:t>Item 4):</w:t>
      </w:r>
    </w:p>
    <w:p w14:paraId="5648D6D9" w14:textId="7164979D" w:rsidR="00FB1065" w:rsidRDefault="00FB1065" w:rsidP="003F2B9A">
      <w:pPr>
        <w:pStyle w:val="ListParagraph"/>
        <w:numPr>
          <w:ilvl w:val="0"/>
          <w:numId w:val="2"/>
        </w:numPr>
        <w:spacing w:after="0"/>
        <w:rPr>
          <w:sz w:val="24"/>
          <w:szCs w:val="24"/>
        </w:rPr>
      </w:pPr>
      <w:r w:rsidRPr="00FB1065">
        <w:rPr>
          <w:b/>
          <w:bCs/>
          <w:sz w:val="24"/>
          <w:szCs w:val="24"/>
        </w:rPr>
        <w:t>Sophie</w:t>
      </w:r>
      <w:r>
        <w:rPr>
          <w:sz w:val="24"/>
          <w:szCs w:val="24"/>
        </w:rPr>
        <w:t xml:space="preserve"> to investigate if she can have a debit card for the Playground account.</w:t>
      </w:r>
    </w:p>
    <w:p w14:paraId="57A9B22E" w14:textId="18C9CC22" w:rsidR="00FB1065" w:rsidRDefault="00FB1065" w:rsidP="003F2B9A">
      <w:pPr>
        <w:spacing w:after="0"/>
        <w:ind w:left="720"/>
        <w:rPr>
          <w:sz w:val="24"/>
          <w:szCs w:val="24"/>
        </w:rPr>
      </w:pPr>
      <w:r>
        <w:rPr>
          <w:sz w:val="24"/>
          <w:szCs w:val="24"/>
        </w:rPr>
        <w:t>Item 5):</w:t>
      </w:r>
    </w:p>
    <w:p w14:paraId="3AC42256" w14:textId="2727DB61" w:rsidR="00FB1065" w:rsidRDefault="00FB1065" w:rsidP="003F2B9A">
      <w:pPr>
        <w:pStyle w:val="ListParagraph"/>
        <w:numPr>
          <w:ilvl w:val="0"/>
          <w:numId w:val="2"/>
        </w:numPr>
        <w:spacing w:after="0"/>
        <w:rPr>
          <w:sz w:val="24"/>
          <w:szCs w:val="24"/>
        </w:rPr>
      </w:pPr>
      <w:r w:rsidRPr="00FB1065">
        <w:rPr>
          <w:b/>
          <w:bCs/>
          <w:sz w:val="24"/>
          <w:szCs w:val="24"/>
        </w:rPr>
        <w:t>Sophie</w:t>
      </w:r>
      <w:r>
        <w:rPr>
          <w:sz w:val="24"/>
          <w:szCs w:val="24"/>
        </w:rPr>
        <w:t xml:space="preserve"> to enquire with the Chipping Norton Rugby Club if we can buy the meat burgers and sausages through them, as last year; and in </w:t>
      </w:r>
      <w:proofErr w:type="gramStart"/>
      <w:r>
        <w:rPr>
          <w:sz w:val="24"/>
          <w:szCs w:val="24"/>
        </w:rPr>
        <w:t>addition</w:t>
      </w:r>
      <w:proofErr w:type="gramEnd"/>
      <w:r>
        <w:rPr>
          <w:sz w:val="24"/>
          <w:szCs w:val="24"/>
        </w:rPr>
        <w:t xml:space="preserve"> the possibility of getting bread rolls through them as well.</w:t>
      </w:r>
    </w:p>
    <w:p w14:paraId="0E657FB0" w14:textId="6864FE12" w:rsidR="00FB1065" w:rsidRDefault="00FB1065" w:rsidP="003F2B9A">
      <w:pPr>
        <w:pStyle w:val="ListParagraph"/>
        <w:numPr>
          <w:ilvl w:val="0"/>
          <w:numId w:val="2"/>
        </w:numPr>
        <w:spacing w:after="0"/>
        <w:rPr>
          <w:sz w:val="24"/>
          <w:szCs w:val="24"/>
        </w:rPr>
      </w:pPr>
      <w:r w:rsidRPr="00FB1065">
        <w:rPr>
          <w:b/>
          <w:bCs/>
          <w:sz w:val="24"/>
          <w:szCs w:val="24"/>
        </w:rPr>
        <w:t xml:space="preserve">Jo </w:t>
      </w:r>
      <w:r>
        <w:rPr>
          <w:sz w:val="24"/>
          <w:szCs w:val="24"/>
        </w:rPr>
        <w:t>to look at numbers or burgers, sausages and vegetarian burgers sold last year, and to look in Sainsbury’s (or similar) for good vegetarian burgers to buy for this year.</w:t>
      </w:r>
    </w:p>
    <w:p w14:paraId="47A8416B" w14:textId="20027182" w:rsidR="00FB1065" w:rsidRDefault="00FB1065" w:rsidP="003F2B9A">
      <w:pPr>
        <w:pStyle w:val="ListParagraph"/>
        <w:numPr>
          <w:ilvl w:val="0"/>
          <w:numId w:val="2"/>
        </w:numPr>
        <w:spacing w:after="0"/>
        <w:rPr>
          <w:sz w:val="24"/>
          <w:szCs w:val="24"/>
        </w:rPr>
      </w:pPr>
      <w:r>
        <w:rPr>
          <w:sz w:val="24"/>
          <w:szCs w:val="24"/>
        </w:rPr>
        <w:t>Selling prices for the food and drink to be reviewed for this year’s event to ensure it is appropriate. (</w:t>
      </w:r>
      <w:r w:rsidRPr="00FB1065">
        <w:rPr>
          <w:b/>
          <w:bCs/>
          <w:sz w:val="24"/>
          <w:szCs w:val="24"/>
        </w:rPr>
        <w:t>Jo and Sophie</w:t>
      </w:r>
      <w:r>
        <w:rPr>
          <w:sz w:val="24"/>
          <w:szCs w:val="24"/>
        </w:rPr>
        <w:t xml:space="preserve"> to review.)</w:t>
      </w:r>
    </w:p>
    <w:p w14:paraId="28FF09B9" w14:textId="1135A71C" w:rsidR="00FB1065" w:rsidRDefault="00FB1065" w:rsidP="003F2B9A">
      <w:pPr>
        <w:pStyle w:val="ListParagraph"/>
        <w:numPr>
          <w:ilvl w:val="0"/>
          <w:numId w:val="2"/>
        </w:numPr>
        <w:spacing w:after="0"/>
        <w:rPr>
          <w:sz w:val="24"/>
          <w:szCs w:val="24"/>
        </w:rPr>
      </w:pPr>
      <w:r w:rsidRPr="00FB1065">
        <w:rPr>
          <w:b/>
          <w:bCs/>
          <w:sz w:val="24"/>
          <w:szCs w:val="24"/>
        </w:rPr>
        <w:t>Sophie</w:t>
      </w:r>
      <w:r>
        <w:rPr>
          <w:sz w:val="24"/>
          <w:szCs w:val="24"/>
        </w:rPr>
        <w:t xml:space="preserve"> to look at availability of a trailer to help with transport of items (e.g. BBQ) down to the field.</w:t>
      </w:r>
    </w:p>
    <w:p w14:paraId="3267E0C1" w14:textId="6A65E8B7" w:rsidR="00C2530C" w:rsidRDefault="00FB1065" w:rsidP="003F2B9A">
      <w:pPr>
        <w:spacing w:after="0"/>
        <w:ind w:firstLine="720"/>
        <w:rPr>
          <w:sz w:val="24"/>
          <w:szCs w:val="24"/>
        </w:rPr>
      </w:pPr>
      <w:r w:rsidRPr="00FB1065">
        <w:rPr>
          <w:sz w:val="24"/>
          <w:szCs w:val="24"/>
        </w:rPr>
        <w:t>Item 6):</w:t>
      </w:r>
    </w:p>
    <w:p w14:paraId="32E43419" w14:textId="716777CE" w:rsidR="00FB1065" w:rsidRDefault="00FB1065" w:rsidP="003F2B9A">
      <w:pPr>
        <w:pStyle w:val="ListParagraph"/>
        <w:numPr>
          <w:ilvl w:val="0"/>
          <w:numId w:val="2"/>
        </w:numPr>
        <w:spacing w:after="0"/>
        <w:rPr>
          <w:sz w:val="24"/>
          <w:szCs w:val="24"/>
        </w:rPr>
      </w:pPr>
      <w:r w:rsidRPr="00FB1065">
        <w:rPr>
          <w:b/>
          <w:bCs/>
          <w:sz w:val="24"/>
          <w:szCs w:val="24"/>
        </w:rPr>
        <w:t>Jo</w:t>
      </w:r>
      <w:r>
        <w:rPr>
          <w:sz w:val="24"/>
          <w:szCs w:val="24"/>
        </w:rPr>
        <w:t xml:space="preserve"> to contact remaining volunteers from last year to check their availability and willingness for this year.</w:t>
      </w:r>
    </w:p>
    <w:p w14:paraId="308961E7" w14:textId="3D607BCA" w:rsidR="00FB1065" w:rsidRDefault="00FB1065" w:rsidP="003F2B9A">
      <w:pPr>
        <w:pStyle w:val="ListParagraph"/>
        <w:numPr>
          <w:ilvl w:val="0"/>
          <w:numId w:val="2"/>
        </w:numPr>
        <w:spacing w:after="0"/>
        <w:rPr>
          <w:sz w:val="24"/>
          <w:szCs w:val="24"/>
        </w:rPr>
      </w:pPr>
      <w:r w:rsidRPr="00FB1065">
        <w:rPr>
          <w:b/>
          <w:bCs/>
          <w:sz w:val="24"/>
          <w:szCs w:val="24"/>
        </w:rPr>
        <w:t>Jo</w:t>
      </w:r>
      <w:r>
        <w:rPr>
          <w:sz w:val="24"/>
          <w:szCs w:val="24"/>
        </w:rPr>
        <w:t xml:space="preserve"> to investigate the volunteers’ willingness to be part of a WhatsApp group, and to set it up.</w:t>
      </w:r>
    </w:p>
    <w:p w14:paraId="492933F7" w14:textId="7C8B8A3B" w:rsidR="00FB1065" w:rsidRDefault="00FB1065" w:rsidP="003F2B9A">
      <w:pPr>
        <w:spacing w:after="0"/>
        <w:ind w:left="720"/>
        <w:rPr>
          <w:sz w:val="24"/>
          <w:szCs w:val="24"/>
        </w:rPr>
      </w:pPr>
      <w:r>
        <w:rPr>
          <w:sz w:val="24"/>
          <w:szCs w:val="24"/>
        </w:rPr>
        <w:t>Item 7):</w:t>
      </w:r>
    </w:p>
    <w:p w14:paraId="72FCE4B7" w14:textId="2B4C9C58" w:rsidR="00FB1065" w:rsidRDefault="00FB1065" w:rsidP="003F2B9A">
      <w:pPr>
        <w:pStyle w:val="ListParagraph"/>
        <w:numPr>
          <w:ilvl w:val="0"/>
          <w:numId w:val="2"/>
        </w:numPr>
        <w:spacing w:after="0"/>
        <w:rPr>
          <w:sz w:val="24"/>
          <w:szCs w:val="24"/>
        </w:rPr>
      </w:pPr>
      <w:r w:rsidRPr="001A01D3">
        <w:rPr>
          <w:b/>
          <w:bCs/>
          <w:sz w:val="24"/>
          <w:szCs w:val="24"/>
        </w:rPr>
        <w:t>Sophie</w:t>
      </w:r>
      <w:r>
        <w:rPr>
          <w:sz w:val="24"/>
          <w:szCs w:val="24"/>
        </w:rPr>
        <w:t xml:space="preserve"> to check </w:t>
      </w:r>
      <w:r w:rsidR="001A01D3">
        <w:rPr>
          <w:sz w:val="24"/>
          <w:szCs w:val="24"/>
        </w:rPr>
        <w:t>set-up and link of the sum-up machine directly to the Playground account, ready for card payments at the event.</w:t>
      </w:r>
    </w:p>
    <w:p w14:paraId="41BCE9B8" w14:textId="557885DA" w:rsidR="001A01D3" w:rsidRDefault="001A01D3" w:rsidP="003F2B9A">
      <w:pPr>
        <w:pStyle w:val="ListParagraph"/>
        <w:numPr>
          <w:ilvl w:val="0"/>
          <w:numId w:val="2"/>
        </w:numPr>
        <w:spacing w:after="0"/>
        <w:rPr>
          <w:sz w:val="24"/>
          <w:szCs w:val="24"/>
        </w:rPr>
      </w:pPr>
      <w:r w:rsidRPr="001A01D3">
        <w:rPr>
          <w:b/>
          <w:bCs/>
          <w:sz w:val="24"/>
          <w:szCs w:val="24"/>
        </w:rPr>
        <w:t>Sophie</w:t>
      </w:r>
      <w:r>
        <w:rPr>
          <w:sz w:val="24"/>
          <w:szCs w:val="24"/>
        </w:rPr>
        <w:t xml:space="preserve"> to check the </w:t>
      </w:r>
      <w:proofErr w:type="spellStart"/>
      <w:r>
        <w:rPr>
          <w:sz w:val="24"/>
          <w:szCs w:val="24"/>
        </w:rPr>
        <w:t>wifi</w:t>
      </w:r>
      <w:proofErr w:type="spellEnd"/>
      <w:r>
        <w:rPr>
          <w:sz w:val="24"/>
          <w:szCs w:val="24"/>
        </w:rPr>
        <w:t xml:space="preserve"> connection in the field.</w:t>
      </w:r>
    </w:p>
    <w:p w14:paraId="0D5D867D" w14:textId="6680DC40" w:rsidR="001A01D3" w:rsidRDefault="001A01D3" w:rsidP="003F2B9A">
      <w:pPr>
        <w:spacing w:after="0"/>
        <w:ind w:left="720"/>
        <w:rPr>
          <w:sz w:val="24"/>
          <w:szCs w:val="24"/>
        </w:rPr>
      </w:pPr>
      <w:r>
        <w:rPr>
          <w:sz w:val="24"/>
          <w:szCs w:val="24"/>
        </w:rPr>
        <w:t>Item 8):</w:t>
      </w:r>
    </w:p>
    <w:p w14:paraId="545C3513" w14:textId="591D2602" w:rsidR="00821EEB" w:rsidRDefault="001A01D3" w:rsidP="003F2B9A">
      <w:pPr>
        <w:pStyle w:val="ListParagraph"/>
        <w:numPr>
          <w:ilvl w:val="0"/>
          <w:numId w:val="2"/>
        </w:numPr>
        <w:spacing w:after="0"/>
        <w:rPr>
          <w:sz w:val="24"/>
          <w:szCs w:val="24"/>
        </w:rPr>
      </w:pPr>
      <w:r w:rsidRPr="001A01D3">
        <w:rPr>
          <w:b/>
          <w:bCs/>
          <w:sz w:val="24"/>
          <w:szCs w:val="24"/>
        </w:rPr>
        <w:t>Sophie</w:t>
      </w:r>
      <w:r>
        <w:rPr>
          <w:sz w:val="24"/>
          <w:szCs w:val="24"/>
        </w:rPr>
        <w:t xml:space="preserve"> to email Rodney to update the decision on providing transport to the field.</w:t>
      </w:r>
    </w:p>
    <w:p w14:paraId="3ACEEC5E" w14:textId="1427FA72" w:rsidR="001A01D3" w:rsidRDefault="001A01D3" w:rsidP="003F2B9A">
      <w:pPr>
        <w:spacing w:after="0"/>
        <w:ind w:left="720"/>
        <w:rPr>
          <w:sz w:val="24"/>
          <w:szCs w:val="24"/>
        </w:rPr>
      </w:pPr>
      <w:r>
        <w:rPr>
          <w:sz w:val="24"/>
          <w:szCs w:val="24"/>
        </w:rPr>
        <w:t>Item 9):</w:t>
      </w:r>
    </w:p>
    <w:p w14:paraId="0BBF8909" w14:textId="1123D01C" w:rsidR="001A01D3" w:rsidRDefault="001A01D3" w:rsidP="003F2B9A">
      <w:pPr>
        <w:pStyle w:val="ListParagraph"/>
        <w:numPr>
          <w:ilvl w:val="0"/>
          <w:numId w:val="2"/>
        </w:numPr>
        <w:spacing w:after="0"/>
        <w:rPr>
          <w:sz w:val="24"/>
          <w:szCs w:val="24"/>
        </w:rPr>
      </w:pPr>
      <w:r w:rsidRPr="001A01D3">
        <w:rPr>
          <w:b/>
          <w:bCs/>
          <w:sz w:val="24"/>
          <w:szCs w:val="24"/>
        </w:rPr>
        <w:t>Sophie</w:t>
      </w:r>
      <w:r>
        <w:rPr>
          <w:sz w:val="24"/>
          <w:szCs w:val="24"/>
        </w:rPr>
        <w:t xml:space="preserve"> to look at organising a “£5 make it grow” scheme (or similar) for the summer.</w:t>
      </w:r>
    </w:p>
    <w:p w14:paraId="73841B39" w14:textId="5CF101B7" w:rsidR="001A01D3" w:rsidRDefault="00DB68E4" w:rsidP="003F2B9A">
      <w:pPr>
        <w:spacing w:after="0"/>
        <w:ind w:left="720"/>
        <w:rPr>
          <w:sz w:val="24"/>
          <w:szCs w:val="24"/>
        </w:rPr>
      </w:pPr>
      <w:r>
        <w:rPr>
          <w:sz w:val="24"/>
          <w:szCs w:val="24"/>
        </w:rPr>
        <w:t>Item 10):</w:t>
      </w:r>
    </w:p>
    <w:p w14:paraId="187DF0B1" w14:textId="6321BEAC" w:rsidR="00DB68E4" w:rsidRDefault="00DB68E4" w:rsidP="003F2B9A">
      <w:pPr>
        <w:pStyle w:val="ListParagraph"/>
        <w:numPr>
          <w:ilvl w:val="0"/>
          <w:numId w:val="2"/>
        </w:numPr>
        <w:spacing w:after="0"/>
        <w:rPr>
          <w:sz w:val="24"/>
          <w:szCs w:val="24"/>
        </w:rPr>
      </w:pPr>
      <w:r w:rsidRPr="00DB68E4">
        <w:rPr>
          <w:b/>
          <w:bCs/>
          <w:sz w:val="24"/>
          <w:szCs w:val="24"/>
        </w:rPr>
        <w:t xml:space="preserve">Jo </w:t>
      </w:r>
      <w:r>
        <w:rPr>
          <w:sz w:val="24"/>
          <w:szCs w:val="24"/>
        </w:rPr>
        <w:t>to look at numbers of beer sold last year.</w:t>
      </w:r>
    </w:p>
    <w:p w14:paraId="3540C8D7" w14:textId="4AD60A2A" w:rsidR="00DB68E4" w:rsidRDefault="00DB68E4" w:rsidP="003F2B9A">
      <w:pPr>
        <w:pStyle w:val="ListParagraph"/>
        <w:numPr>
          <w:ilvl w:val="0"/>
          <w:numId w:val="2"/>
        </w:numPr>
        <w:spacing w:after="0"/>
        <w:rPr>
          <w:sz w:val="24"/>
          <w:szCs w:val="24"/>
        </w:rPr>
      </w:pPr>
      <w:r w:rsidRPr="00DB68E4">
        <w:rPr>
          <w:b/>
          <w:bCs/>
          <w:sz w:val="24"/>
          <w:szCs w:val="24"/>
        </w:rPr>
        <w:t>Jo</w:t>
      </w:r>
      <w:r>
        <w:rPr>
          <w:sz w:val="24"/>
          <w:szCs w:val="24"/>
        </w:rPr>
        <w:t xml:space="preserve"> to check how much </w:t>
      </w:r>
      <w:proofErr w:type="spellStart"/>
      <w:r>
        <w:rPr>
          <w:sz w:val="24"/>
          <w:szCs w:val="24"/>
        </w:rPr>
        <w:t>Pimms</w:t>
      </w:r>
      <w:proofErr w:type="spellEnd"/>
      <w:r>
        <w:rPr>
          <w:sz w:val="24"/>
          <w:szCs w:val="24"/>
        </w:rPr>
        <w:t xml:space="preserve"> is left from last year (unopened bottles) and buy more for this year from Sainsbury’s, while the price is low.</w:t>
      </w:r>
    </w:p>
    <w:p w14:paraId="06C4B251" w14:textId="6DA3D536" w:rsidR="00DB68E4" w:rsidRDefault="00DB68E4" w:rsidP="003F2B9A">
      <w:pPr>
        <w:pStyle w:val="ListParagraph"/>
        <w:numPr>
          <w:ilvl w:val="0"/>
          <w:numId w:val="2"/>
        </w:numPr>
        <w:spacing w:after="0"/>
        <w:rPr>
          <w:sz w:val="24"/>
          <w:szCs w:val="24"/>
        </w:rPr>
      </w:pPr>
      <w:r w:rsidRPr="00DB68E4">
        <w:rPr>
          <w:b/>
          <w:bCs/>
          <w:sz w:val="24"/>
          <w:szCs w:val="24"/>
        </w:rPr>
        <w:t>Sophie</w:t>
      </w:r>
      <w:r>
        <w:rPr>
          <w:sz w:val="24"/>
          <w:szCs w:val="24"/>
        </w:rPr>
        <w:t xml:space="preserve"> to get contact details for Yummy Ice Cream from Kathryn and check the possibility of having them for the event.</w:t>
      </w:r>
    </w:p>
    <w:p w14:paraId="08CC7A7C" w14:textId="65989284" w:rsidR="00DB68E4" w:rsidRDefault="00DB68E4" w:rsidP="003F2B9A">
      <w:pPr>
        <w:pStyle w:val="ListParagraph"/>
        <w:numPr>
          <w:ilvl w:val="0"/>
          <w:numId w:val="2"/>
        </w:numPr>
        <w:spacing w:after="0"/>
        <w:rPr>
          <w:sz w:val="24"/>
          <w:szCs w:val="24"/>
        </w:rPr>
      </w:pPr>
      <w:r w:rsidRPr="00DB68E4">
        <w:rPr>
          <w:b/>
          <w:bCs/>
          <w:sz w:val="24"/>
          <w:szCs w:val="24"/>
        </w:rPr>
        <w:t>Sophie</w:t>
      </w:r>
      <w:r>
        <w:rPr>
          <w:sz w:val="24"/>
          <w:szCs w:val="24"/>
        </w:rPr>
        <w:t xml:space="preserve"> to speak to her neighbour Jill about ideas or contacts for a better speaker system for the event.</w:t>
      </w:r>
    </w:p>
    <w:p w14:paraId="4F9B3AB0" w14:textId="77777777" w:rsidR="008001A4" w:rsidRPr="00DB68E4" w:rsidRDefault="008001A4" w:rsidP="003F2B9A">
      <w:pPr>
        <w:spacing w:after="0"/>
        <w:rPr>
          <w:sz w:val="24"/>
          <w:szCs w:val="24"/>
        </w:rPr>
      </w:pPr>
    </w:p>
    <w:p w14:paraId="63BA1C4A" w14:textId="77777777" w:rsidR="003329D3" w:rsidRPr="003329D3" w:rsidRDefault="003329D3" w:rsidP="003F2B9A">
      <w:pPr>
        <w:spacing w:after="0"/>
        <w:rPr>
          <w:sz w:val="24"/>
          <w:szCs w:val="24"/>
        </w:rPr>
      </w:pPr>
    </w:p>
    <w:sectPr w:rsidR="003329D3" w:rsidRPr="003329D3" w:rsidSect="00DE379B">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C2538"/>
    <w:multiLevelType w:val="hybridMultilevel"/>
    <w:tmpl w:val="AB464D3E"/>
    <w:lvl w:ilvl="0" w:tplc="6748CA2C">
      <w:start w:val="10"/>
      <w:numFmt w:val="bullet"/>
      <w:lvlText w:val="-"/>
      <w:lvlJc w:val="left"/>
      <w:pPr>
        <w:ind w:left="1080" w:hanging="360"/>
      </w:pPr>
      <w:rPr>
        <w:rFonts w:ascii="Aptos" w:eastAsiaTheme="minorHAnsi" w:hAnsi="Apto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7322289A"/>
    <w:multiLevelType w:val="hybridMultilevel"/>
    <w:tmpl w:val="7FAED5B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97583298">
    <w:abstractNumId w:val="1"/>
  </w:num>
  <w:num w:numId="2" w16cid:durableId="14855876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79B"/>
    <w:rsid w:val="00023E6E"/>
    <w:rsid w:val="00060E78"/>
    <w:rsid w:val="000A174D"/>
    <w:rsid w:val="000E2046"/>
    <w:rsid w:val="00102251"/>
    <w:rsid w:val="00151B43"/>
    <w:rsid w:val="00191A00"/>
    <w:rsid w:val="001A01D3"/>
    <w:rsid w:val="001A3DEA"/>
    <w:rsid w:val="001B2B79"/>
    <w:rsid w:val="0020749D"/>
    <w:rsid w:val="00207B54"/>
    <w:rsid w:val="0023711C"/>
    <w:rsid w:val="002674EA"/>
    <w:rsid w:val="002D3338"/>
    <w:rsid w:val="003329D3"/>
    <w:rsid w:val="003D3B31"/>
    <w:rsid w:val="003F29F2"/>
    <w:rsid w:val="003F2B9A"/>
    <w:rsid w:val="003F2EC6"/>
    <w:rsid w:val="00413DE9"/>
    <w:rsid w:val="00445FED"/>
    <w:rsid w:val="004550BE"/>
    <w:rsid w:val="00495B14"/>
    <w:rsid w:val="004B1DE6"/>
    <w:rsid w:val="004D2120"/>
    <w:rsid w:val="004E11B0"/>
    <w:rsid w:val="0052031D"/>
    <w:rsid w:val="005325E3"/>
    <w:rsid w:val="00541836"/>
    <w:rsid w:val="00547C18"/>
    <w:rsid w:val="00572086"/>
    <w:rsid w:val="00582483"/>
    <w:rsid w:val="00634066"/>
    <w:rsid w:val="00660DCC"/>
    <w:rsid w:val="00690B95"/>
    <w:rsid w:val="00720725"/>
    <w:rsid w:val="007268D5"/>
    <w:rsid w:val="00747EFA"/>
    <w:rsid w:val="007C67C1"/>
    <w:rsid w:val="008001A4"/>
    <w:rsid w:val="00821EEB"/>
    <w:rsid w:val="00830A0B"/>
    <w:rsid w:val="0088411C"/>
    <w:rsid w:val="008B3C7E"/>
    <w:rsid w:val="008C0127"/>
    <w:rsid w:val="008F7B51"/>
    <w:rsid w:val="00921A1C"/>
    <w:rsid w:val="00964CAA"/>
    <w:rsid w:val="009922C1"/>
    <w:rsid w:val="00993A3F"/>
    <w:rsid w:val="009E5A90"/>
    <w:rsid w:val="00A0047B"/>
    <w:rsid w:val="00A3598C"/>
    <w:rsid w:val="00A43539"/>
    <w:rsid w:val="00AB2207"/>
    <w:rsid w:val="00AD72C9"/>
    <w:rsid w:val="00AD74B4"/>
    <w:rsid w:val="00B15990"/>
    <w:rsid w:val="00B2131B"/>
    <w:rsid w:val="00B40DF4"/>
    <w:rsid w:val="00B64957"/>
    <w:rsid w:val="00C16509"/>
    <w:rsid w:val="00C2530C"/>
    <w:rsid w:val="00C254F2"/>
    <w:rsid w:val="00C36F3C"/>
    <w:rsid w:val="00C55F55"/>
    <w:rsid w:val="00CB6E74"/>
    <w:rsid w:val="00CE2149"/>
    <w:rsid w:val="00CE637C"/>
    <w:rsid w:val="00D87921"/>
    <w:rsid w:val="00DA0B6F"/>
    <w:rsid w:val="00DB68E4"/>
    <w:rsid w:val="00DD6ACA"/>
    <w:rsid w:val="00DE379B"/>
    <w:rsid w:val="00DF6616"/>
    <w:rsid w:val="00E47D2F"/>
    <w:rsid w:val="00EC76D6"/>
    <w:rsid w:val="00F02272"/>
    <w:rsid w:val="00F14F8A"/>
    <w:rsid w:val="00FB10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6559A"/>
  <w15:chartTrackingRefBased/>
  <w15:docId w15:val="{F1A5E67D-4CD7-4FAF-8BD1-D3ACD8670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37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37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37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37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37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37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37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37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37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37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37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37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37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37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37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37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37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379B"/>
    <w:rPr>
      <w:rFonts w:eastAsiaTheme="majorEastAsia" w:cstheme="majorBidi"/>
      <w:color w:val="272727" w:themeColor="text1" w:themeTint="D8"/>
    </w:rPr>
  </w:style>
  <w:style w:type="paragraph" w:styleId="Title">
    <w:name w:val="Title"/>
    <w:basedOn w:val="Normal"/>
    <w:next w:val="Normal"/>
    <w:link w:val="TitleChar"/>
    <w:uiPriority w:val="10"/>
    <w:qFormat/>
    <w:rsid w:val="00DE37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37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37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37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379B"/>
    <w:pPr>
      <w:spacing w:before="160"/>
      <w:jc w:val="center"/>
    </w:pPr>
    <w:rPr>
      <w:i/>
      <w:iCs/>
      <w:color w:val="404040" w:themeColor="text1" w:themeTint="BF"/>
    </w:rPr>
  </w:style>
  <w:style w:type="character" w:customStyle="1" w:styleId="QuoteChar">
    <w:name w:val="Quote Char"/>
    <w:basedOn w:val="DefaultParagraphFont"/>
    <w:link w:val="Quote"/>
    <w:uiPriority w:val="29"/>
    <w:rsid w:val="00DE379B"/>
    <w:rPr>
      <w:i/>
      <w:iCs/>
      <w:color w:val="404040" w:themeColor="text1" w:themeTint="BF"/>
    </w:rPr>
  </w:style>
  <w:style w:type="paragraph" w:styleId="ListParagraph">
    <w:name w:val="List Paragraph"/>
    <w:basedOn w:val="Normal"/>
    <w:uiPriority w:val="34"/>
    <w:qFormat/>
    <w:rsid w:val="00DE379B"/>
    <w:pPr>
      <w:ind w:left="720"/>
      <w:contextualSpacing/>
    </w:pPr>
  </w:style>
  <w:style w:type="character" w:styleId="IntenseEmphasis">
    <w:name w:val="Intense Emphasis"/>
    <w:basedOn w:val="DefaultParagraphFont"/>
    <w:uiPriority w:val="21"/>
    <w:qFormat/>
    <w:rsid w:val="00DE379B"/>
    <w:rPr>
      <w:i/>
      <w:iCs/>
      <w:color w:val="0F4761" w:themeColor="accent1" w:themeShade="BF"/>
    </w:rPr>
  </w:style>
  <w:style w:type="paragraph" w:styleId="IntenseQuote">
    <w:name w:val="Intense Quote"/>
    <w:basedOn w:val="Normal"/>
    <w:next w:val="Normal"/>
    <w:link w:val="IntenseQuoteChar"/>
    <w:uiPriority w:val="30"/>
    <w:qFormat/>
    <w:rsid w:val="00DE37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379B"/>
    <w:rPr>
      <w:i/>
      <w:iCs/>
      <w:color w:val="0F4761" w:themeColor="accent1" w:themeShade="BF"/>
    </w:rPr>
  </w:style>
  <w:style w:type="character" w:styleId="IntenseReference">
    <w:name w:val="Intense Reference"/>
    <w:basedOn w:val="DefaultParagraphFont"/>
    <w:uiPriority w:val="32"/>
    <w:qFormat/>
    <w:rsid w:val="00DE379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637</TotalTime>
  <Pages>7</Pages>
  <Words>2069</Words>
  <Characters>11794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Giles</dc:creator>
  <cp:keywords/>
  <dc:description/>
  <cp:lastModifiedBy>Joanna Giles</cp:lastModifiedBy>
  <cp:revision>70</cp:revision>
  <cp:lastPrinted>2026-07-23T17:21:00Z</cp:lastPrinted>
  <dcterms:created xsi:type="dcterms:W3CDTF">2026-07-22T23:00:00Z</dcterms:created>
  <dcterms:modified xsi:type="dcterms:W3CDTF">2026-07-30T22:20:00Z</dcterms:modified>
</cp:coreProperties>
</file>